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502d" w14:textId="7765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25 желтоқсандағы № 6С-18/2 "Сот шешімімен Бұланды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19 шілдедегі № 7С-8/4 шешімі. Қазақстан Республикасының Әділет министрлігінде 2021 жылғы 27 шілдеде № 23709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"Сот шешімімен Бұланды ауданының коммуналдық меншігіне түскен болып танылған иесіз қалдықтарды басқару қағидаларын бекіту туралы" 2017 жылғы 25 желтоқсандағы № 6С-18/2 (Нормативтік құқықтық актілерді мемлекеттік тіркеу тізілімінде № 6359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