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44c7" w14:textId="9074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інің 2021 жылғы 28 сәуірдегі № 2 шешімі. Ақмола облысының Әділет департаментінде 2021 жылғы 4 мамырда № 84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жан сал ауданы әкім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А.С. Баймұқ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сәуір 2021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 әкімінің күші жойылды деп тан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әкімінің "Сайлау учаскелерін құру туралы" 2018 жылғы 29 қарашадағы № 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3 тіркелге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іржан сал ауданы әкімінің "Біржан сал ауданы әкімінің 2018 жылғы 29 қарашадағы № 8 "Сайлау учаскелерін құру туралы" шешіміне өзгерістер енгізу туралы" 2020 жылғы 28 ақпан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19 тіркелге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ржан сал ауданы әкімінің "Біржан сал ауданы әкімінің 2018 жылғы 29 қарашадағы № 8 "Сайлау учаскелерін құру туралы" шешіміне өзгеріс енгізу туралы" 2020 жылғы 19 қарашадағы № 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62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