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5f4e" w14:textId="3065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2019 жылғы 19 маусымдағы № С-40/5 "Сот шешімімен Біржан сал ауданының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5 қарашадағы № С-9/4 шешімі. Қазақстан Республикасының Әділет министрлігінде 2021 жылғы 15 қарашада № 25148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"Сот шешімімен Біржан сал ауданының коммуналдық меншікке түскен болып танылған иесіз қалдықтарды басқару қағидаларын бекіту туралы" 2019 жылғы 19 маусымдағы № С-40/5 (Нормативтік құқықтық актілерді мемлекеттік тіркеу тізілімінде № 7250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