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65f4e" w14:textId="3065f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2019 жылғы 19 маусымдағы № С-40/5 "Сот шешімімен Біржан сал ауданының коммуналдық меншікке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2021 жылғы 5 қарашадағы № С-9/4 шешімі. Қазақстан Республикасының Әділет министрлігінде 2021 жылғы 15 қарашада № 25148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"Сот шешімімен Біржан сал ауданының коммуналдық меншікке түскен болып танылған иесіз қалдықтарды басқару қағидаларын бекіту туралы" 2019 жылғы 19 маусымдағы № С-40/5 (Нормативтік құқықтық актілерді мемлекеттік тіркеу тізілімінде № 7250 болып тіркелді)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