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4cdd" w14:textId="59c4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21 қарашадағы № 20/3 "Сот шешімімен Есіл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30 шілдедегі № 9/4 шешімі. Қазақстан Республикасының Әділет министрлігінде 2021 жылғы 3 тамызда № 23815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"Сот шешімімен Есіл ауданының коммуналдық меншігіне түскен болып танылған иесіз қалдықтарды басқару қағидаларын бекіту туралы" 2017 жылғы 21 қарашадағы № 20/3 (Нормативтік құқықтық актілерді мемлекеттік тіркеу тізілімінде № 6219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