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4cdd" w14:textId="59c4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2017 жылғы 21 қарашадағы № 20/3 "Сот шешімімен Есіл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2021 жылғы 30 шілдедегі № 9/4 шешімі. Қазақстан Республикасының Әділет министрлігінде 2021 жылғы 3 тамызда № 23815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"Сот шешімімен Есіл ауданының коммуналдық меншігіне түскен болып танылған иесіз қалдықтарды басқару қағидаларын бекіту туралы" 2017 жылғы 21 қарашадағы № 20/3 (Нормативтік құқықтық актілерді мемлекеттік тіркеу тізілімінде № 6219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