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885d" w14:textId="f598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2021 жылғы 17 мамырдағы № 33 шешімі. Ақтөбе облысының Әділет департаментінде 2021 жылғы 19 мамырда № 8297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"Автомобиль көлігі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қаласының әлеуметтік маңызы бар қатынастардың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облыстық мәслихатының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Ақтөбе облыстық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17 мамырдағы №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әлеуметтік маңызы бар қатынастардың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облыстық мәслихатының 25.09.2024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–А.С.Пушкин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шағын ауданы – "Сапар автовокзалы" ЖШС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 комбинаты" аялдамасы – "Қазхром ТҰК" АҚ"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 комбинаты" аялдамасы – "Ақтөбе хром қосындылары зауыты" 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ММ ШЖҚ "Көпсалалы облыстық аурухана" МКК – Жібек жолы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Алтын орда шағын ауданы - Жаңатұрмыс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"Темір 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Әлия Молдағұлова халықаралық әуежайы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"Западно-Казахстанская ярмарка" ЖШС – Ақтөбе қаласының №5 Жалпы білім беретін орта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"Гүлдәурен" аялдамасы – "Болашақ"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А.С.Пушкин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Кірпішті көшесі – Орталық 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Жарық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 батыр көшесі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хром қосындылары зауыты" АҚ – А.С.Пушкин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тұрғын үй алабы – Орталық 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 автовокзалы"ЖШС – Ақжар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Оңтүстік-Батыс-2 тұрғын үй алабы – А.С.Пушкин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Жаңақоныс-2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"Сапар автовокзалы" ЖШС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Қызылжар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А.С.Пушкин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 шағын ауданы – "Шығыс"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"Шернияз Жарылғасұлы"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Пригородный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Әлкей Марғұлан атындағы № 71 жалпы білім беретін орта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Құрашасай тұрғын үй алабы – Орталық 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тұрғын үй алабы - Садовое тұрғын үй алабы – Орталық 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 шағын ауданы – "Қазхром" ТҰК" АҚ №4 цехы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Өрлеу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Ақжар-2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Сазды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Ақшат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"Ақтөбе облысының денсаулық сақтау басқармасы" ММ ШЖҚ "Ақтөбе медициналық орталығы" МКК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 шағын ауданы – А.С.Пушкин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тұрғын үй алабы – "Тұрғындар қалашығы" аялдамасы – А.С.Пушкин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"Әуеқалашық"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тұрғын үй алабы – Орталық 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(8а)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№5 жалпы білім беретін орта мектебі – Абай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тұрғын үй алабы – Қызылжар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тұрғын үй алабы – 8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(49а)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тұрғын үй алабы – Орталық базар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ТҰҚ- Трансұлттық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МКК – Шаруашылық жүргізу құқығындағы мемлекеттік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