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9423" w14:textId="98e9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2021 жылғы 18 ақпандағы № 51 "Ақтөбе облысы бойынша 2021 жылға асыл тұқымды мал шаруашылығын дамытуды, мал шаруашылығының өнімділігін және өнім сапасын арттыруды субсидиялау бағыттарына субсидиялар көлемдерін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2021 жылғы 2 қыркүйектегі № 294 қаулысы. Қазақстан Республикасының Әділет министрлігінде 2021 жылғы 2 қыркүйекте № 24210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2021 жылғы 18 ақпандағы № 51 "Ақтөбе облысы бойынша 2021 жылға асыл тұқымды мал шаруашылығын дамытуды, мал шаруашылығының өнімділігін және өнім сапасын арттыруды субсидиялау бағыттарына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8057 болып тіркелген)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bookmarkStart w:name="z5"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қаулының 1-қосымшасына сәйкес Ақтөбе облысы бойынша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Start w:name="z6" w:id="4"/>
    <w:p>
      <w:pPr>
        <w:spacing w:after="0"/>
        <w:ind w:left="0"/>
        <w:jc w:val="both"/>
      </w:pPr>
      <w:r>
        <w:rPr>
          <w:rFonts w:ascii="Times New Roman"/>
          <w:b w:val="false"/>
          <w:i w:val="false"/>
          <w:color w:val="000000"/>
          <w:sz w:val="28"/>
        </w:rPr>
        <w:t xml:space="preserve">
      көрсетілген қаулы мынадай мазмұндағы </w:t>
      </w:r>
      <w:r>
        <w:rPr>
          <w:rFonts w:ascii="Times New Roman"/>
          <w:b w:val="false"/>
          <w:i w:val="false"/>
          <w:color w:val="000000"/>
          <w:sz w:val="28"/>
        </w:rPr>
        <w:t>1.1.-тармақпен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"1.1. Осы қаулының 2-қосымшасына сәйкес Ақтөбе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Start w:name="z7" w:id="5"/>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Ақтөбе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6"/>
    <w:bookmarkStart w:name="z9" w:id="7"/>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бекітілген тәртіппен:</w:t>
      </w:r>
    </w:p>
    <w:bookmarkEnd w:id="7"/>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Ақтөбе облысы әкімдігінің интернет-ресурсына орналастыруды қамтамасыз етсін.</w:t>
      </w:r>
    </w:p>
    <w:bookmarkStart w:name="z10" w:id="8"/>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Қазақстан Республикасы 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2 қыркүйектегі № 294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18 ақпандағы № 51 қаулысына қосымша</w:t>
            </w:r>
          </w:p>
        </w:tc>
      </w:tr>
    </w:tbl>
    <w:p>
      <w:pPr>
        <w:spacing w:after="0"/>
        <w:ind w:left="0"/>
        <w:jc w:val="left"/>
      </w:pPr>
      <w:r>
        <w:rPr>
          <w:rFonts w:ascii="Times New Roman"/>
          <w:b/>
          <w:i w:val="false"/>
          <w:color w:val="000000"/>
        </w:rPr>
        <w:t xml:space="preserve"> Ақтөбе облысы бойынша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2863643,25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572 728,650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4 395 428,650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787 849,750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200 780,6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1 352 670,0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7 820 165,0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13 772 224,0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2 қыркүйектегі № 294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18 ақпандағы № 51 қаулысына 2-қосымша</w:t>
            </w:r>
          </w:p>
        </w:tc>
      </w:tr>
    </w:tbl>
    <w:p>
      <w:pPr>
        <w:spacing w:after="0"/>
        <w:ind w:left="0"/>
        <w:jc w:val="left"/>
      </w:pPr>
      <w:r>
        <w:rPr>
          <w:rFonts w:ascii="Times New Roman"/>
          <w:b/>
          <w:i w:val="false"/>
          <w:color w:val="000000"/>
        </w:rPr>
        <w:t xml:space="preserve">  Ақтөбе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(18 айдан асқан сиыр мен қашарлардың) меншікті аналық басының 600 бастан кем емес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бастап 20 желтоқсанға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сиыр мен қашарлардың)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(12 айдан асқан аналықтардың) меншікті аналық басының ешкінің аналығы 50 бастан қойлардың 300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(24 айдан асқан аналықтардың) меншікті аналық басының 75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(аналық жылқының жасы 36 айдан)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(аналық бастың жасы 36 айдан) меншікті аналық басының 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