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fe7d" w14:textId="7e5f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қаласы әкімдігінің 2021 жылғы 12 наурыздағы № 1180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2021 жылғы 3 тамыздағы № 4133 қаулысы. Қазақстан Республикасының Әділет министрлігінде 2021 жылғы 10 тамызда № 23930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2021 жылғы 21 шілдедегі № 5-2/263 ұсынысы негізінде, Ақтөбе қаласының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"Астана" ауданы "Сазды" тұрғын үй алабындағы Набережная, Центральная, Юбилейная, Мерей-той көшелері аумағында мүйізді ірі қара малдарының арасында бруцеллез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2021 жылғы 12 наурыздағы № 1180 "Шектеу іс-шараларын белгілеу туралы" (Нормативтік құқықтық актілерде мемлекеттік тіркеу тізілімінде № 8115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облысы Ақтөбе қаласы әкімдігінің "Ақтөбе қаласының ауыл шаруашылығы бөлімі" мемлекеттік мекемесі заңнамада көрсетілген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ресми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қаласы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кейiн күнтiзбелiк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