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5169" w14:textId="fe05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Қызылжұлдыз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519 шешімі. Ақтөбе облысының Әділет департаментінде 2021 жылғы 11 қаңтарда № 7970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Қызылжұлдыз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Қызылжұлдыз ауылдық округ бюджетіне берілетін субвенция көлемі 29 502 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Функциялардың өзгеруіне байланысты облыстық бюджеттің шығындарын өтеуге 2021 жылға арналған Қызылжұлдыз ауылдық округ бюджетінен 13 000,0 мың теңге сомасында көзделсiн.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бюджетке аудандық бюджеттен мынадай көлемдерде ағымдағы нысаналы трансферттер бөлінгені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қалаларда, ауылдарда, кенттерде, ауылдық округтерде автомобиль жолдары ның жұмыс істеуін қамтамасыз етуге 700,0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Қызылжұлдыз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