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e0b5" w14:textId="511e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539 "2021-2023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24 шешімі. Ақтөбе облысының Әділет департаментінде 2021 жылғы 30 наурызда № 8183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30 желтоқсандағы № 539 "2021-2023 жылдарға арналған Ембі қаласының бюджетін бекіту туралы" (нормативтік құқықтық актілерді мемлекеттік тіркеу Тізілімінде № 7931 тіркелген, 2021 жылғы 12 қаңтардаҚазақстан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"174 059,0" сандары "176 059,0"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"151 723,0" сандары "153 723,0"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"174 059,0" сандары "179 747,8"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"-3 688,8"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"0,0" сандары "3 688,8"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"3 688,8"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төмегі тұрған бюджеттен ағымдағы нысаналы транферттер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