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ad88" w14:textId="180a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2020 жылғы 25 желтоқсандағы № 533 "2021-2023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 қыркүйектегі № 77 шешімі. Қазақстан Республикасының Әділет министрлігінде 2021 жылғы 11 қыркүйекте № 24314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Мұғалжар аудандық мәслихатының "2021-2023 жылдарға арналған Мұғалжар аудандық бюджетін бекіту туралы" 2020 жылғы 25 желтоқсандағы № 533 (Нормативтік құқықтық актілерді мемлекеттік тіркеу тізілімінде №7872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17 403 178 мың теңге:</w:t>
      </w:r>
    </w:p>
    <w:p>
      <w:pPr>
        <w:spacing w:after="0"/>
        <w:ind w:left="0"/>
        <w:jc w:val="both"/>
      </w:pPr>
      <w:r>
        <w:rPr>
          <w:rFonts w:ascii="Times New Roman"/>
          <w:b w:val="false"/>
          <w:i w:val="false"/>
          <w:color w:val="000000"/>
          <w:sz w:val="28"/>
        </w:rPr>
        <w:t>
      салықтық түсімдер – 11 034 476 мың теңге;</w:t>
      </w:r>
    </w:p>
    <w:p>
      <w:pPr>
        <w:spacing w:after="0"/>
        <w:ind w:left="0"/>
        <w:jc w:val="both"/>
      </w:pPr>
      <w:r>
        <w:rPr>
          <w:rFonts w:ascii="Times New Roman"/>
          <w:b w:val="false"/>
          <w:i w:val="false"/>
          <w:color w:val="000000"/>
          <w:sz w:val="28"/>
        </w:rPr>
        <w:t>
      салықтық емес түсімдер – 31 408 мың теңге;</w:t>
      </w:r>
    </w:p>
    <w:p>
      <w:pPr>
        <w:spacing w:after="0"/>
        <w:ind w:left="0"/>
        <w:jc w:val="both"/>
      </w:pPr>
      <w:r>
        <w:rPr>
          <w:rFonts w:ascii="Times New Roman"/>
          <w:b w:val="false"/>
          <w:i w:val="false"/>
          <w:color w:val="000000"/>
          <w:sz w:val="28"/>
        </w:rPr>
        <w:t>
      негізгі капиталды сатудан түсетін түсімдер – 54 778 мың теңге;</w:t>
      </w:r>
    </w:p>
    <w:p>
      <w:pPr>
        <w:spacing w:after="0"/>
        <w:ind w:left="0"/>
        <w:jc w:val="both"/>
      </w:pPr>
      <w:r>
        <w:rPr>
          <w:rFonts w:ascii="Times New Roman"/>
          <w:b w:val="false"/>
          <w:i w:val="false"/>
          <w:color w:val="000000"/>
          <w:sz w:val="28"/>
        </w:rPr>
        <w:t>
      трансферттер түсімі – 6 282 516 мың теңге;</w:t>
      </w:r>
    </w:p>
    <w:p>
      <w:pPr>
        <w:spacing w:after="0"/>
        <w:ind w:left="0"/>
        <w:jc w:val="both"/>
      </w:pPr>
      <w:r>
        <w:rPr>
          <w:rFonts w:ascii="Times New Roman"/>
          <w:b w:val="false"/>
          <w:i w:val="false"/>
          <w:color w:val="000000"/>
          <w:sz w:val="28"/>
        </w:rPr>
        <w:t>
      2) шығындар – 17 422 725,4 мың теңге;</w:t>
      </w:r>
    </w:p>
    <w:p>
      <w:pPr>
        <w:spacing w:after="0"/>
        <w:ind w:left="0"/>
        <w:jc w:val="both"/>
      </w:pPr>
      <w:r>
        <w:rPr>
          <w:rFonts w:ascii="Times New Roman"/>
          <w:b w:val="false"/>
          <w:i w:val="false"/>
          <w:color w:val="000000"/>
          <w:sz w:val="28"/>
        </w:rPr>
        <w:t>
      3) таза бюджеттік кредиттеу – 7 249 мың теңге:</w:t>
      </w:r>
    </w:p>
    <w:p>
      <w:pPr>
        <w:spacing w:after="0"/>
        <w:ind w:left="0"/>
        <w:jc w:val="both"/>
      </w:pPr>
      <w:r>
        <w:rPr>
          <w:rFonts w:ascii="Times New Roman"/>
          <w:b w:val="false"/>
          <w:i w:val="false"/>
          <w:color w:val="000000"/>
          <w:sz w:val="28"/>
        </w:rPr>
        <w:t>
      бюджеттік кредиттер – 23 777 мың теңге;</w:t>
      </w:r>
    </w:p>
    <w:p>
      <w:pPr>
        <w:spacing w:after="0"/>
        <w:ind w:left="0"/>
        <w:jc w:val="both"/>
      </w:pPr>
      <w:r>
        <w:rPr>
          <w:rFonts w:ascii="Times New Roman"/>
          <w:b w:val="false"/>
          <w:i w:val="false"/>
          <w:color w:val="000000"/>
          <w:sz w:val="28"/>
        </w:rPr>
        <w:t>
      бюджеттік кредиттерді өтеу – 16 528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-26 796,4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26 796,4 мың теңге:</w:t>
      </w:r>
    </w:p>
    <w:p>
      <w:pPr>
        <w:spacing w:after="0"/>
        <w:ind w:left="0"/>
        <w:jc w:val="both"/>
      </w:pPr>
      <w:r>
        <w:rPr>
          <w:rFonts w:ascii="Times New Roman"/>
          <w:b w:val="false"/>
          <w:i w:val="false"/>
          <w:color w:val="000000"/>
          <w:sz w:val="28"/>
        </w:rPr>
        <w:t>
      қарыздар түсімі – 23 777 мың теңге;</w:t>
      </w:r>
    </w:p>
    <w:p>
      <w:pPr>
        <w:spacing w:after="0"/>
        <w:ind w:left="0"/>
        <w:jc w:val="both"/>
      </w:pPr>
      <w:r>
        <w:rPr>
          <w:rFonts w:ascii="Times New Roman"/>
          <w:b w:val="false"/>
          <w:i w:val="false"/>
          <w:color w:val="000000"/>
          <w:sz w:val="28"/>
        </w:rPr>
        <w:t>
      қарыздарды өтеу – 16 528,9 мың теңге;</w:t>
      </w:r>
    </w:p>
    <w:p>
      <w:pPr>
        <w:spacing w:after="0"/>
        <w:ind w:left="0"/>
        <w:jc w:val="both"/>
      </w:pPr>
      <w:r>
        <w:rPr>
          <w:rFonts w:ascii="Times New Roman"/>
          <w:b w:val="false"/>
          <w:i w:val="false"/>
          <w:color w:val="000000"/>
          <w:sz w:val="28"/>
        </w:rPr>
        <w:t>
      бюджет қаражатының пайдаланылатын қалдықтары – 19 548,3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8) тармақшасы жаңа редакцияда жазылсын:</w:t>
      </w:r>
    </w:p>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қызметкерлердің еңбекақысына қосымша ақы белгілеуге - 50 386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Қандыағаш қаласының Самал шағын ауданының 10-кварталындағы жеке тұрғын үйлерді салу кезінде сумен жабдықтау жаңа желісінің құрылысына - 71 355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5), 6), 7) тармақшалары жаңа редакцияда жазылсын:</w:t>
      </w:r>
    </w:p>
    <w:p>
      <w:pPr>
        <w:spacing w:after="0"/>
        <w:ind w:left="0"/>
        <w:jc w:val="both"/>
      </w:pPr>
      <w:r>
        <w:rPr>
          <w:rFonts w:ascii="Times New Roman"/>
          <w:b w:val="false"/>
          <w:i w:val="false"/>
          <w:color w:val="000000"/>
          <w:sz w:val="28"/>
        </w:rPr>
        <w:t>
      "5) көп қабатты тұрғын үйлерді күрделі жөндеуге - 513 819 мың теңге;</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инфрақұрылымын жақсарту бойынша іс-шараларды іске асыруға - 210 867 мың теңге;</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- 35 227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4), 14) тармақшалары жаңа редакцияда жазылсын:</w:t>
      </w:r>
    </w:p>
    <w:p>
      <w:pPr>
        <w:spacing w:after="0"/>
        <w:ind w:left="0"/>
        <w:jc w:val="both"/>
      </w:pPr>
      <w:r>
        <w:rPr>
          <w:rFonts w:ascii="Times New Roman"/>
          <w:b w:val="false"/>
          <w:i w:val="false"/>
          <w:color w:val="000000"/>
          <w:sz w:val="28"/>
        </w:rPr>
        <w:t>
      "4) Басшилі ауылындағы су жүйелері мен ғимараттарының құрылысын салуға - 76 725 мың теңге;</w:t>
      </w:r>
    </w:p>
    <w:p>
      <w:pPr>
        <w:spacing w:after="0"/>
        <w:ind w:left="0"/>
        <w:jc w:val="both"/>
      </w:pPr>
      <w:r>
        <w:rPr>
          <w:rFonts w:ascii="Times New Roman"/>
          <w:b w:val="false"/>
          <w:i w:val="false"/>
          <w:color w:val="000000"/>
          <w:sz w:val="28"/>
        </w:rPr>
        <w:t>
      14) Еңбек ауылдық округі Басшили ауылындағы Ынтымақ көшесіндегі жеткізілім және елді мекенішілік газ құбырының құрылысына (№ 315 разъезд) - 25 686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2021 жылға ауданның жергілікті атқарушы органының резерві - 27 324 мың теңге сомасында бекітілсін.";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 қыркүйектегі № 77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1 қосымша</w:t>
            </w:r>
          </w:p>
        </w:tc>
      </w:tr>
    </w:tbl>
    <w:p>
      <w:pPr>
        <w:spacing w:after="0"/>
        <w:ind w:left="0"/>
        <w:jc w:val="left"/>
      </w:pPr>
      <w:r>
        <w:rPr>
          <w:rFonts w:ascii="Times New Roman"/>
          <w:b/>
          <w:i w:val="false"/>
          <w:color w:val="000000"/>
        </w:rPr>
        <w:t xml:space="preserve"> 2021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5 277 186,8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2021 жылғы 3 қыркүйектегі № 77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25 желтоқсандағы № 533 шешіміне 4 қосымша</w:t>
            </w:r>
          </w:p>
        </w:tc>
      </w:tr>
    </w:tbl>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