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af94" w14:textId="dbba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27 тамыздағы № 84 шешімі. Қазақстан Республикасының Әділет министрлігінде 2021 жылғы 3 қыркүйекте № 24220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келесі шешімдерінің: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Темір аудандық мәслихатының "Темір ауданы бойынша сот шешімімен коммуналдық меншікке түскен болып танылған иесіз қалдықтарды басқару Қағидаларын бекіту туралы" 2017 жылғы 21 желтоқсандағы № 178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5791 болып тіркелген);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 аудандық мәслихатының "Аудандық мәслихаттың 2017 жылғы 21 желтоқсандағы № 178 "Темір ауданы бойынша сот шешімімен коммуналдық меншікке түскен болып танылған иесіз қалдықтарды басқару Қағидаларын бекіту туралы" шешіміне өзгеріс енгізу туралы" 2019 жылғы 17 қазандағы № 391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6427 болып тіркелген)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