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4c46" w14:textId="18f4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желтоқсандағы № 549 "2021-2023 жылдарға арналған Хромтау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7 маусымдағы № 57 шешімі. Қазақстан Республикасының Әділет министрлігінде 2021 жылғы 22 маусымда № 23145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"2021-2023 жылдарға арналған Хромтау ауданының бюджетін бекіту туралы" 2020 жылғы 24 желтоқсандағы № 549 (нормативтік құқықтық актілерді мемлекеттік тіркеу Тізілімінде № 7942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10 994 961 мың теңге, оның ішінде:</w:t>
      </w:r>
    </w:p>
    <w:p>
      <w:pPr>
        <w:spacing w:after="0"/>
        <w:ind w:left="0"/>
        <w:jc w:val="both"/>
      </w:pPr>
      <w:r>
        <w:rPr>
          <w:rFonts w:ascii="Times New Roman"/>
          <w:b w:val="false"/>
          <w:i w:val="false"/>
          <w:color w:val="000000"/>
          <w:sz w:val="28"/>
        </w:rPr>
        <w:t>
      салықтық түсімдер – 5 852 981 мың теңге;</w:t>
      </w:r>
    </w:p>
    <w:p>
      <w:pPr>
        <w:spacing w:after="0"/>
        <w:ind w:left="0"/>
        <w:jc w:val="both"/>
      </w:pPr>
      <w:r>
        <w:rPr>
          <w:rFonts w:ascii="Times New Roman"/>
          <w:b w:val="false"/>
          <w:i w:val="false"/>
          <w:color w:val="000000"/>
          <w:sz w:val="28"/>
        </w:rPr>
        <w:t>
      салықтық емес түсімдер – 82 499 мың теңге;</w:t>
      </w:r>
    </w:p>
    <w:p>
      <w:pPr>
        <w:spacing w:after="0"/>
        <w:ind w:left="0"/>
        <w:jc w:val="both"/>
      </w:pPr>
      <w:r>
        <w:rPr>
          <w:rFonts w:ascii="Times New Roman"/>
          <w:b w:val="false"/>
          <w:i w:val="false"/>
          <w:color w:val="000000"/>
          <w:sz w:val="28"/>
        </w:rPr>
        <w:t>
      негізгі капиталды сатудан түсетін түсімдер – 54 520 мың теңге;</w:t>
      </w:r>
    </w:p>
    <w:p>
      <w:pPr>
        <w:spacing w:after="0"/>
        <w:ind w:left="0"/>
        <w:jc w:val="both"/>
      </w:pPr>
      <w:r>
        <w:rPr>
          <w:rFonts w:ascii="Times New Roman"/>
          <w:b w:val="false"/>
          <w:i w:val="false"/>
          <w:color w:val="000000"/>
          <w:sz w:val="28"/>
        </w:rPr>
        <w:t>
      трансферттер түсімі – 5 004 961 мың теңге;</w:t>
      </w:r>
    </w:p>
    <w:p>
      <w:pPr>
        <w:spacing w:after="0"/>
        <w:ind w:left="0"/>
        <w:jc w:val="both"/>
      </w:pPr>
      <w:r>
        <w:rPr>
          <w:rFonts w:ascii="Times New Roman"/>
          <w:b w:val="false"/>
          <w:i w:val="false"/>
          <w:color w:val="000000"/>
          <w:sz w:val="28"/>
        </w:rPr>
        <w:t>
      2) шығындар – 11 940 269,6 мың теңге;</w:t>
      </w:r>
    </w:p>
    <w:p>
      <w:pPr>
        <w:spacing w:after="0"/>
        <w:ind w:left="0"/>
        <w:jc w:val="both"/>
      </w:pPr>
      <w:r>
        <w:rPr>
          <w:rFonts w:ascii="Times New Roman"/>
          <w:b w:val="false"/>
          <w:i w:val="false"/>
          <w:color w:val="000000"/>
          <w:sz w:val="28"/>
        </w:rPr>
        <w:t>
      3) таза бюджеттік кредиттеу – 7 762 мың теңге, оның ішінде:</w:t>
      </w:r>
    </w:p>
    <w:p>
      <w:pPr>
        <w:spacing w:after="0"/>
        <w:ind w:left="0"/>
        <w:jc w:val="both"/>
      </w:pPr>
      <w:r>
        <w:rPr>
          <w:rFonts w:ascii="Times New Roman"/>
          <w:b w:val="false"/>
          <w:i w:val="false"/>
          <w:color w:val="000000"/>
          <w:sz w:val="28"/>
        </w:rPr>
        <w:t>
      бюджеттік кредиттер – 21 877 мың теңге;</w:t>
      </w:r>
    </w:p>
    <w:p>
      <w:pPr>
        <w:spacing w:after="0"/>
        <w:ind w:left="0"/>
        <w:jc w:val="both"/>
      </w:pPr>
      <w:r>
        <w:rPr>
          <w:rFonts w:ascii="Times New Roman"/>
          <w:b w:val="false"/>
          <w:i w:val="false"/>
          <w:color w:val="000000"/>
          <w:sz w:val="28"/>
        </w:rPr>
        <w:t>
      бюджеттік кредиттерді өтеу – 14 115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-953 070,6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953 070,6 мың теңге, оның ішінде:</w:t>
      </w:r>
    </w:p>
    <w:p>
      <w:pPr>
        <w:spacing w:after="0"/>
        <w:ind w:left="0"/>
        <w:jc w:val="both"/>
      </w:pPr>
      <w:r>
        <w:rPr>
          <w:rFonts w:ascii="Times New Roman"/>
          <w:b w:val="false"/>
          <w:i w:val="false"/>
          <w:color w:val="000000"/>
          <w:sz w:val="28"/>
        </w:rPr>
        <w:t>
      қарыздар түсімі – 21 877 мың теңге;</w:t>
      </w:r>
    </w:p>
    <w:p>
      <w:pPr>
        <w:spacing w:after="0"/>
        <w:ind w:left="0"/>
        <w:jc w:val="both"/>
      </w:pPr>
      <w:r>
        <w:rPr>
          <w:rFonts w:ascii="Times New Roman"/>
          <w:b w:val="false"/>
          <w:i w:val="false"/>
          <w:color w:val="000000"/>
          <w:sz w:val="28"/>
        </w:rPr>
        <w:t>
      қарыздарды өтеу – 14 115,9 мың теңге;</w:t>
      </w:r>
    </w:p>
    <w:p>
      <w:pPr>
        <w:spacing w:after="0"/>
        <w:ind w:left="0"/>
        <w:jc w:val="both"/>
      </w:pPr>
      <w:r>
        <w:rPr>
          <w:rFonts w:ascii="Times New Roman"/>
          <w:b w:val="false"/>
          <w:i w:val="false"/>
          <w:color w:val="000000"/>
          <w:sz w:val="28"/>
        </w:rPr>
        <w:t>
      бюджет қаражатының пайдаланылатын қалдықтары – 945 309,5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абзацтармен толықтырылсын:</w:t>
      </w:r>
    </w:p>
    <w:p>
      <w:pPr>
        <w:spacing w:after="0"/>
        <w:ind w:left="0"/>
        <w:jc w:val="both"/>
      </w:pPr>
      <w:r>
        <w:rPr>
          <w:rFonts w:ascii="Times New Roman"/>
          <w:b w:val="false"/>
          <w:i w:val="false"/>
          <w:color w:val="000000"/>
          <w:sz w:val="28"/>
        </w:rPr>
        <w:t>
      "санаторлық-курорттық емделуге 17 136 мың теңге;";</w:t>
      </w:r>
    </w:p>
    <w:p>
      <w:pPr>
        <w:spacing w:after="0"/>
        <w:ind w:left="0"/>
        <w:jc w:val="both"/>
      </w:pPr>
      <w:r>
        <w:rPr>
          <w:rFonts w:ascii="Times New Roman"/>
          <w:b w:val="false"/>
          <w:i w:val="false"/>
          <w:color w:val="000000"/>
          <w:sz w:val="28"/>
        </w:rPr>
        <w:t>
      "есту протездеу қызметтеріне 15 мың теңге;";</w:t>
      </w:r>
    </w:p>
    <w:p>
      <w:pPr>
        <w:spacing w:after="0"/>
        <w:ind w:left="0"/>
        <w:jc w:val="both"/>
      </w:pPr>
      <w:r>
        <w:rPr>
          <w:rFonts w:ascii="Times New Roman"/>
          <w:b w:val="false"/>
          <w:i w:val="false"/>
          <w:color w:val="000000"/>
          <w:sz w:val="28"/>
        </w:rPr>
        <w:t>
      "қосалқы компенсаторлық құралдарға 717 мың теңге;";</w:t>
      </w:r>
    </w:p>
    <w:p>
      <w:pPr>
        <w:spacing w:after="0"/>
        <w:ind w:left="0"/>
        <w:jc w:val="both"/>
      </w:pPr>
      <w:r>
        <w:rPr>
          <w:rFonts w:ascii="Times New Roman"/>
          <w:b w:val="false"/>
          <w:i w:val="false"/>
          <w:color w:val="000000"/>
          <w:sz w:val="28"/>
        </w:rPr>
        <w:t>
      "арнаулы жүріп-тұру құралдарына 542 мың теңге;";</w:t>
      </w:r>
    </w:p>
    <w:p>
      <w:pPr>
        <w:spacing w:after="0"/>
        <w:ind w:left="0"/>
        <w:jc w:val="both"/>
      </w:pPr>
      <w:r>
        <w:rPr>
          <w:rFonts w:ascii="Times New Roman"/>
          <w:b w:val="false"/>
          <w:i w:val="false"/>
          <w:color w:val="000000"/>
          <w:sz w:val="28"/>
        </w:rPr>
        <w:t>
      "протездік-ортопедиялық құралдарға 14 639 мың теңге.".</w:t>
      </w:r>
    </w:p>
    <w:bookmarkStart w:name="z5"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7 маусымдағы №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1 033 426</w:t>
            </w: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945 309,5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