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2a31" w14:textId="ef72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2021 жылғы 26 ақпанындағы "Асыл тұқымды мал шаруашылығын дамытуды, мал шаруашылығының өнімділігін және өнім сапасын арттыру бойынша субсидиялар көлемдерін бекіту туралы" № 75 қаулысына өзгеріс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2021 жылғы 23 желтоқсандағы № 479 қаулысы. Қазақстан Республикасының Әділет министрлігінде 2021 жылы 24 желтоқсанда № 25977 болып тіркелді. Күші жойылды - Алматы облысы әкімдігінің 2022 жылғы 14 наурыздағы № 57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14.03.2022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2021 жылғы 26 ақпанындағы </w:t>
      </w:r>
      <w:r>
        <w:rPr>
          <w:rFonts w:ascii="Times New Roman"/>
          <w:b w:val="false"/>
          <w:i w:val="false"/>
          <w:color w:val="000000"/>
          <w:sz w:val="28"/>
        </w:rPr>
        <w:t>№ 75</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 бойынша субсидиялар көлемдерін бекіту туралы" (Нормативтік құқықтық актілерді мемлекеттік тіркеу тізілімінде </w:t>
      </w:r>
      <w:r>
        <w:rPr>
          <w:rFonts w:ascii="Times New Roman"/>
          <w:b w:val="false"/>
          <w:i w:val="false"/>
          <w:color w:val="000000"/>
          <w:sz w:val="28"/>
        </w:rPr>
        <w:t>№ 5894</w:t>
      </w:r>
      <w:r>
        <w:rPr>
          <w:rFonts w:ascii="Times New Roman"/>
          <w:b w:val="false"/>
          <w:i w:val="false"/>
          <w:color w:val="000000"/>
          <w:sz w:val="28"/>
        </w:rPr>
        <w:t xml:space="preserve"> болып тіркелген) қаулысына келесі өзгеріс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көрсетілген қаулы мынадай мазмұндағы 1-1-тармақпен толықтырылсын:</w:t>
      </w:r>
    </w:p>
    <w:bookmarkEnd w:id="3"/>
    <w:bookmarkStart w:name="z11" w:id="4"/>
    <w:p>
      <w:pPr>
        <w:spacing w:after="0"/>
        <w:ind w:left="0"/>
        <w:jc w:val="both"/>
      </w:pPr>
      <w:r>
        <w:rPr>
          <w:rFonts w:ascii="Times New Roman"/>
          <w:b w:val="false"/>
          <w:i w:val="false"/>
          <w:color w:val="000000"/>
          <w:sz w:val="28"/>
        </w:rPr>
        <w:t>
      "1-1. Осы қаулының 1-1 қосымшасына сәйкес Алматы облысы бойынша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мерзімі бекітілсін.";</w:t>
      </w:r>
    </w:p>
    <w:bookmarkEnd w:id="4"/>
    <w:bookmarkStart w:name="z12" w:id="5"/>
    <w:p>
      <w:pPr>
        <w:spacing w:after="0"/>
        <w:ind w:left="0"/>
        <w:jc w:val="both"/>
      </w:pPr>
      <w:r>
        <w:rPr>
          <w:rFonts w:ascii="Times New Roman"/>
          <w:b w:val="false"/>
          <w:i w:val="false"/>
          <w:color w:val="000000"/>
          <w:sz w:val="28"/>
        </w:rPr>
        <w:t xml:space="preserve">
      көрсетілген қаулының 1-1 қосымшасы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толықтырылсын;</w:t>
      </w:r>
    </w:p>
    <w:bookmarkEnd w:id="5"/>
    <w:bookmarkStart w:name="z13" w:id="6"/>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әкімінің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Турлашов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2021 жылғы 23 желтоқсандағы № 479 </w:t>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2021 жылғы "26" ақпанындағы № 75 қаулысына 1-қосымша</w:t>
            </w:r>
          </w:p>
        </w:tc>
      </w:tr>
    </w:tbl>
    <w:bookmarkStart w:name="z24" w:id="8"/>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балара ұясы)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1 692 490 000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202 423 800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34 962 930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1 573 331 850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8 393 464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251 803 920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311 370 000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3 559 795 360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99 710 400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115 745 460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121 733 983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146 080 780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40 922 688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45 014 957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742 148 000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1 755 505 000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44 650 00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140 058 050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14 082 862 777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бағыттары бойынша 2020 жылы резервке (күту парағына) келіп түскен өтінімдер бойынша субсидиялар көлемдері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418 355 000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544 654 000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бөлінген қаражат шегінде асыл тұқымды мал шаруашылығын дамытуға, мал шаруашылығының өнімділігін және өнім сапасын арттыруға субсидиялау бағыттары бойынша 2021 жылы резервке (күту парағы) түскен субсидиялар көлемдері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21 658 354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11 864 564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949 165 120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66 288 664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99 432 996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3 022 559 790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қаражатынан асыл тұқымды мал шаруашылығын дамытуға, мал шаруашылығының өнімділігін және өнім сапасын арттыруға субсидиялау бағыттары бойынша 2021 жылы резервке (күту парағы) түскен субсидиялар көлемдері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7 523 557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338 560 065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50 705 520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2 710 104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54 202 080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10 334 885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826 790 800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21 690 269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32 535 404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240 885 000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25 467 750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2 667 935 979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 шегінде ауыл шаруашылығы жануарларының аналық басының азығына жұмсалған шығындар құнын арзандатуға субсидиялау бағытты бойынша субсидиялар көлемдері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1 690 982 500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2021 жылғы 23 желтоқсандағы № 479 </w:t>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2021 жылғы 26 ақпандағы № 75 қаулысына 1-1 қосымша.</w:t>
            </w:r>
          </w:p>
        </w:tc>
      </w:tr>
    </w:tbl>
    <w:bookmarkStart w:name="z29" w:id="9"/>
    <w:p>
      <w:pPr>
        <w:spacing w:after="0"/>
        <w:ind w:left="0"/>
        <w:jc w:val="left"/>
      </w:pPr>
      <w:r>
        <w:rPr>
          <w:rFonts w:ascii="Times New Roman"/>
          <w:b/>
          <w:i w:val="false"/>
          <w:color w:val="000000"/>
        </w:rPr>
        <w:t xml:space="preserve"> Алматы облысы бойынша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1) өтінім берген сәтте (24 айдан асқан сиыр мен құнажындардың) аналық басының 50 бастан кем емес болуы;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инфрақұрылымның сәйкестігіне арнайы комиссияның қорытындысын алған сүт-тауар фермалары;</w:t>
            </w:r>
          </w:p>
          <w:p>
            <w:pPr>
              <w:spacing w:after="20"/>
              <w:ind w:left="20"/>
              <w:jc w:val="both"/>
            </w:pPr>
            <w:r>
              <w:rPr>
                <w:rFonts w:ascii="Times New Roman"/>
                <w:b w:val="false"/>
                <w:i w:val="false"/>
                <w:color w:val="000000"/>
                <w:sz w:val="20"/>
              </w:rPr>
              <w:t>
3) өтінімді берген сәтте аналық мал басының САТЖАҚ-та және АЖБ-да тіркелуі және деректердің сәйкестігі;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Ағымдағы жылдың 31 желтоқсанына</w:t>
            </w:r>
          </w:p>
          <w:bookmarkEnd w:id="11"/>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1) өтінім берген сәтте (24 айдан асқан сиыр мен құнажындардың) аналық басының болуы;</w:t>
            </w:r>
          </w:p>
          <w:bookmarkEnd w:id="12"/>
          <w:p>
            <w:pPr>
              <w:spacing w:after="20"/>
              <w:ind w:left="20"/>
              <w:jc w:val="both"/>
            </w:pPr>
            <w:r>
              <w:rPr>
                <w:rFonts w:ascii="Times New Roman"/>
                <w:b w:val="false"/>
                <w:i w:val="false"/>
                <w:color w:val="000000"/>
                <w:sz w:val="20"/>
              </w:rPr>
              <w:t>
2) өтінімді берген сәтте аналық мал басының САТЖАҚ-та және АЖБ-да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1) өтінім берген сәтте (18 айдан асқан аналықтардың) аналық басының болуы;</w:t>
            </w:r>
          </w:p>
          <w:bookmarkEnd w:id="13"/>
          <w:p>
            <w:pPr>
              <w:spacing w:after="20"/>
              <w:ind w:left="20"/>
              <w:jc w:val="both"/>
            </w:pPr>
            <w:r>
              <w:rPr>
                <w:rFonts w:ascii="Times New Roman"/>
                <w:b w:val="false"/>
                <w:i w:val="false"/>
                <w:color w:val="000000"/>
                <w:sz w:val="20"/>
              </w:rPr>
              <w:t>
2) өтінімді берген сәтте аналық мал басының САТЖАҚ-та және АЖБ-да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1) өтінім берген сәтте (36 айдан асқан аналықтардың) аналық басының болуы;</w:t>
            </w:r>
          </w:p>
          <w:bookmarkEnd w:id="14"/>
          <w:p>
            <w:pPr>
              <w:spacing w:after="20"/>
              <w:ind w:left="20"/>
              <w:jc w:val="both"/>
            </w:pPr>
            <w:r>
              <w:rPr>
                <w:rFonts w:ascii="Times New Roman"/>
                <w:b w:val="false"/>
                <w:i w:val="false"/>
                <w:color w:val="000000"/>
                <w:sz w:val="20"/>
              </w:rPr>
              <w:t>
2) өтінімді берген сәтте аналық мал басының САТЖАҚ-та және АЖБ-да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1) өтінім берген сәтте (36 айдан асқан аналықтардың) меншікті басының болуы;</w:t>
            </w:r>
          </w:p>
          <w:bookmarkEnd w:id="15"/>
          <w:p>
            <w:pPr>
              <w:spacing w:after="20"/>
              <w:ind w:left="20"/>
              <w:jc w:val="both"/>
            </w:pPr>
            <w:r>
              <w:rPr>
                <w:rFonts w:ascii="Times New Roman"/>
                <w:b w:val="false"/>
                <w:i w:val="false"/>
                <w:color w:val="000000"/>
                <w:sz w:val="20"/>
              </w:rPr>
              <w:t>
2) өтінімді берген сәтте аналық мал басының САТЖАҚ-та және АЖБ-да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bl>
    <w:bookmarkStart w:name="z37" w:id="16"/>
    <w:p>
      <w:pPr>
        <w:spacing w:after="0"/>
        <w:ind w:left="0"/>
        <w:jc w:val="both"/>
      </w:pPr>
      <w:r>
        <w:rPr>
          <w:rFonts w:ascii="Times New Roman"/>
          <w:b w:val="false"/>
          <w:i w:val="false"/>
          <w:color w:val="000000"/>
          <w:sz w:val="28"/>
        </w:rPr>
        <w:t>
      Аббревиатуралардың жазылуы:</w:t>
      </w:r>
    </w:p>
    <w:bookmarkEnd w:id="16"/>
    <w:bookmarkStart w:name="z38" w:id="17"/>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7"/>
    <w:bookmarkStart w:name="z39" w:id="18"/>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