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b9ff" w14:textId="4d0b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2020 жылғы 5 қазандағы № 77-271 "Қаратал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Алматы облысы Қаратал аудандық мәслихатының 2021 жылғы 28 сәуірдегі № 8-31 шешімі. Алматы облысы Әділет департаментінде 2021 жылы 5 мамырда № 5953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Қаратал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2020 жылғы 5 қазандағы № 77-271 "Қаратал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шешіміне (Нормативтік құқықтық актілерді мемлекеттік тіркеу тізілімінде </w:t>
      </w:r>
      <w:r>
        <w:rPr>
          <w:rFonts w:ascii="Times New Roman"/>
          <w:b w:val="false"/>
          <w:i w:val="false"/>
          <w:color w:val="000000"/>
          <w:sz w:val="28"/>
        </w:rPr>
        <w:t>№ 5708</w:t>
      </w:r>
      <w:r>
        <w:rPr>
          <w:rFonts w:ascii="Times New Roman"/>
          <w:b w:val="false"/>
          <w:i w:val="false"/>
          <w:color w:val="000000"/>
          <w:sz w:val="28"/>
        </w:rPr>
        <w:t xml:space="preserve"> тіркелген, 2020 жылдың 15 қазанында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xml:space="preserve">
      "Қаратал ауданының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 Қаратал ауданының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3"/>
    <w:bookmarkStart w:name="z13" w:id="4"/>
    <w:p>
      <w:pPr>
        <w:spacing w:after="0"/>
        <w:ind w:left="0"/>
        <w:jc w:val="both"/>
      </w:pPr>
      <w:r>
        <w:rPr>
          <w:rFonts w:ascii="Times New Roman"/>
          <w:b w:val="false"/>
          <w:i w:val="false"/>
          <w:color w:val="000000"/>
          <w:sz w:val="28"/>
        </w:rPr>
        <w:t xml:space="preserve">
      2. Осы шешімнің орындалуын бақылау Қаратал аудандық мәслихатының "Жоспарлау, бюджет пен қаржы, экономикалық реформа, шаруашылық қызмет, құрылыс, ауыл шаруашылығы, экология, жерді пайдалану, табиғат қорғау және табиғи қорды ұтымды пайдалану мәселелері жөніндегі" тұрақты комиссия төрағасы депутат – А.А. Пусурмановқа жүктелсін. </w:t>
      </w:r>
    </w:p>
    <w:bookmarkEnd w:id="4"/>
    <w:bookmarkStart w:name="z14"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Бокбасаров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Тенельбаев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