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6453" w14:textId="3376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2020 жылғы 28 желтоқсандағы № 67-383 "Кербұлақ ауданының 2021-2023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12 мамырдағы № 06-32 шешімі. Алматы облысы Әділет департаментінде 2021 жылы 19 мамырда № 5962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2021-2023 жылдарға арналған бюджеті туралы" 2020 жылғы 28 желтоқсандағы № 67-383 (Нормативтік құқықтық актілерді мемлекеттік тіркеу тізілімінде </w:t>
      </w:r>
      <w:r>
        <w:rPr>
          <w:rFonts w:ascii="Times New Roman"/>
          <w:b w:val="false"/>
          <w:i w:val="false"/>
          <w:color w:val="000000"/>
          <w:sz w:val="28"/>
        </w:rPr>
        <w:t>№ 5860</w:t>
      </w:r>
      <w:r>
        <w:rPr>
          <w:rFonts w:ascii="Times New Roman"/>
          <w:b w:val="false"/>
          <w:i w:val="false"/>
          <w:color w:val="000000"/>
          <w:sz w:val="28"/>
        </w:rPr>
        <w:t xml:space="preserve"> тіркелген, 2021 жылдың 13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2021-2023 жылдарға арналған аудандық бюджет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10 378 087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215 970 мың теңге;</w:t>
      </w:r>
    </w:p>
    <w:bookmarkEnd w:id="5"/>
    <w:bookmarkStart w:name="z13" w:id="6"/>
    <w:p>
      <w:pPr>
        <w:spacing w:after="0"/>
        <w:ind w:left="0"/>
        <w:jc w:val="both"/>
      </w:pPr>
      <w:r>
        <w:rPr>
          <w:rFonts w:ascii="Times New Roman"/>
          <w:b w:val="false"/>
          <w:i w:val="false"/>
          <w:color w:val="000000"/>
          <w:sz w:val="28"/>
        </w:rPr>
        <w:t>
      салықтық емес түсімдер 59 351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81 600 мың теңге;</w:t>
      </w:r>
    </w:p>
    <w:bookmarkEnd w:id="7"/>
    <w:bookmarkStart w:name="z15" w:id="8"/>
    <w:p>
      <w:pPr>
        <w:spacing w:after="0"/>
        <w:ind w:left="0"/>
        <w:jc w:val="both"/>
      </w:pPr>
      <w:r>
        <w:rPr>
          <w:rFonts w:ascii="Times New Roman"/>
          <w:b w:val="false"/>
          <w:i w:val="false"/>
          <w:color w:val="000000"/>
          <w:sz w:val="28"/>
        </w:rPr>
        <w:t>
      трансферттер түсімі 10 021 166 мың теңге;</w:t>
      </w:r>
    </w:p>
    <w:bookmarkEnd w:id="8"/>
    <w:bookmarkStart w:name="z16" w:id="9"/>
    <w:p>
      <w:pPr>
        <w:spacing w:after="0"/>
        <w:ind w:left="0"/>
        <w:jc w:val="both"/>
      </w:pPr>
      <w:r>
        <w:rPr>
          <w:rFonts w:ascii="Times New Roman"/>
          <w:b w:val="false"/>
          <w:i w:val="false"/>
          <w:color w:val="000000"/>
          <w:sz w:val="28"/>
        </w:rPr>
        <w:t>
      2) шығындар 10 455 955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102 254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153 143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50 889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сатып алудан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180 122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180 122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153 143 мың теңге;</w:t>
      </w:r>
    </w:p>
    <w:bookmarkEnd w:id="18"/>
    <w:bookmarkStart w:name="z26" w:id="19"/>
    <w:p>
      <w:pPr>
        <w:spacing w:after="0"/>
        <w:ind w:left="0"/>
        <w:jc w:val="both"/>
      </w:pPr>
      <w:r>
        <w:rPr>
          <w:rFonts w:ascii="Times New Roman"/>
          <w:b w:val="false"/>
          <w:i w:val="false"/>
          <w:color w:val="000000"/>
          <w:sz w:val="28"/>
        </w:rPr>
        <w:t>
      қарыздарды өтеу 50 894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77 873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9" w:id="22"/>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ауылшаруашылығы мен қоршаған ортаны қорғау, жер қатынастары, құрылыс, коммуналдық шаруашылық және халыққа қызмет көрсету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xml:space="preserve">
      4. Осы шешім 2021 жылдың 1 қаңтарынан бастап қолданысқа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Акылбекова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12 мамырдағы № 06-32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2020 жылғы 28 желтоқсандағы № 67-383 шешіміне 1-қосымша</w:t>
            </w:r>
          </w:p>
        </w:tc>
      </w:tr>
    </w:tbl>
    <w:bookmarkStart w:name="z37" w:id="24"/>
    <w:p>
      <w:pPr>
        <w:spacing w:after="0"/>
        <w:ind w:left="0"/>
        <w:jc w:val="left"/>
      </w:pPr>
      <w:r>
        <w:rPr>
          <w:rFonts w:ascii="Times New Roman"/>
          <w:b/>
          <w:i w:val="false"/>
          <w:color w:val="000000"/>
        </w:rPr>
        <w:t xml:space="preserve"> 2021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10 378 087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10 021 166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10 021 166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10 021 166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602"/>
        <w:gridCol w:w="1268"/>
        <w:gridCol w:w="1269"/>
        <w:gridCol w:w="4954"/>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10 455 955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2 361 230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ескірген тұрғын үйлерді бұзу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390 148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356 986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құрылыс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курделі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4 693 906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4 693 906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4 693 906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4 388 460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2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