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9851" w14:textId="fa39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2021 жылғы 4 ақпандағы № 51 қаулысы. Шымкент қаласының Әділет департаментінде 2021 жылғы 5 ақпанда № 155 болып тіркелді. Күші жойылды - Шымкент қаласы әкімдігінің 2021 жылғы 8 сәуірдегі № 225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Шымкент қаласы әкімдігінің 08.04.2021 № 225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10-бабының 1-1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2021 жылғы 29 қаңтардағы № 03-10/66 ұсынысы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қаласы, Абай ауданы, Жайлау мөлтек ауданы, Ахметов көшесі № 7 үйден құтыру ауруының ошағы анықталуына байланысты Ахметов көшесіне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А.Сәттібаевқа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