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87bde" w14:textId="a787b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Салық салу объектісінің орналасуын ескеретін Шымкент қаласында аймаққа бөлу коэффициенттерін бекіту туралы</w:t>
      </w:r>
    </w:p>
    <w:p>
      <w:pPr>
        <w:spacing w:after="0"/>
        <w:ind w:left="0"/>
        <w:jc w:val="both"/>
      </w:pPr>
      <w:r>
        <w:rPr>
          <w:rFonts w:ascii="Times New Roman"/>
          <w:b w:val="false"/>
          <w:i w:val="false"/>
          <w:color w:val="000000"/>
          <w:sz w:val="28"/>
        </w:rPr>
        <w:t>Шымкент қаласы әкімдігінің 2021 жылғы 25 қарашадағы № 1488 қаулысы. Қазақстан Республикасының Әділет министрлігінде 2021 жылғы 26 қарашада № 25427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қаулы 01.01.2022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"Салық және бюджетке төленетін басқа да міндетті төлемдер туралы" (Салық кодексі) Кодексінің 529-бабының </w:t>
      </w:r>
      <w:r>
        <w:rPr>
          <w:rFonts w:ascii="Times New Roman"/>
          <w:b w:val="false"/>
          <w:i w:val="false"/>
          <w:color w:val="000000"/>
          <w:sz w:val="28"/>
        </w:rPr>
        <w:t>6-тармағына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w:t>
      </w:r>
      <w:r>
        <w:rPr>
          <w:rFonts w:ascii="Times New Roman"/>
          <w:b w:val="false"/>
          <w:i w:val="false"/>
          <w:color w:val="000000"/>
          <w:sz w:val="28"/>
        </w:rPr>
        <w:t>37-бабының</w:t>
      </w:r>
      <w:r>
        <w:rPr>
          <w:rFonts w:ascii="Times New Roman"/>
          <w:b w:val="false"/>
          <w:i w:val="false"/>
          <w:color w:val="000000"/>
          <w:sz w:val="28"/>
        </w:rPr>
        <w:t xml:space="preserve"> 1-тармағына, Қазақстан Республикасы Ақпарат және коммуникациялар министрінің 2018 жылғы 12 қарашадағы № 475 "Аймаққа бөлу коэффициентін есептеу әдістемесін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17847 тіркелген) сәйкес, Шымкент қаласының әкімдігі ҚАУЛЫ ЕТЕДІ:</w:t>
      </w:r>
    </w:p>
    <w:bookmarkEnd w:id="0"/>
    <w:bookmarkStart w:name="z2" w:id="1"/>
    <w:p>
      <w:pPr>
        <w:spacing w:after="0"/>
        <w:ind w:left="0"/>
        <w:jc w:val="both"/>
      </w:pPr>
      <w:r>
        <w:rPr>
          <w:rFonts w:ascii="Times New Roman"/>
          <w:b w:val="false"/>
          <w:i w:val="false"/>
          <w:color w:val="000000"/>
          <w:sz w:val="28"/>
        </w:rPr>
        <w:t xml:space="preserve">
      1. Салық салу объектісінің орналасуын ескеретін Шымкент қаласында аймаққа бөлу коэффициенттері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"Шымкент қаласының сәулет, қала құрылысы және жер қатынастары басқармасы" мемлекеттік мекемесі Қазақстан Республикасының заңнамасында белгіленген тәртіпте:</w:t>
      </w:r>
    </w:p>
    <w:bookmarkEnd w:id="2"/>
    <w:p>
      <w:pPr>
        <w:spacing w:after="0"/>
        <w:ind w:left="0"/>
        <w:jc w:val="both"/>
      </w:pPr>
      <w:r>
        <w:rPr>
          <w:rFonts w:ascii="Times New Roman"/>
          <w:b w:val="false"/>
          <w:i w:val="false"/>
          <w:color w:val="000000"/>
          <w:sz w:val="28"/>
        </w:rPr>
        <w:t>
      1) осы қаулының Қазақстан Республикасының Әділет министрлігінде мемлекеттік тіркелуін;</w:t>
      </w:r>
    </w:p>
    <w:p>
      <w:pPr>
        <w:spacing w:after="0"/>
        <w:ind w:left="0"/>
        <w:jc w:val="both"/>
      </w:pPr>
      <w:r>
        <w:rPr>
          <w:rFonts w:ascii="Times New Roman"/>
          <w:b w:val="false"/>
          <w:i w:val="false"/>
          <w:color w:val="000000"/>
          <w:sz w:val="28"/>
        </w:rPr>
        <w:t>
      2) осы қаулыны оны ресми жариялағаннан кейін Шымкент қаласы әкімдігінің интернет-ресурсында орналастыруын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Шымкент қаласы әкімінің орынбасары М.Айманбетовке жүктелсін.</w:t>
      </w:r>
    </w:p>
    <w:bookmarkEnd w:id="3"/>
    <w:bookmarkStart w:name="z5" w:id="4"/>
    <w:p>
      <w:pPr>
        <w:spacing w:after="0"/>
        <w:ind w:left="0"/>
        <w:jc w:val="both"/>
      </w:pPr>
      <w:r>
        <w:rPr>
          <w:rFonts w:ascii="Times New Roman"/>
          <w:b w:val="false"/>
          <w:i w:val="false"/>
          <w:color w:val="000000"/>
          <w:sz w:val="28"/>
        </w:rPr>
        <w:t>
      4. Осы қаулы 2022 жылдың 1 қаңтарынан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Шымкент қаласының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Айтенов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қаласының әкімі</w:t>
            </w:r>
            <w:r>
              <w:br/>
            </w:r>
            <w:r>
              <w:rPr>
                <w:rFonts w:ascii="Times New Roman"/>
                <w:b w:val="false"/>
                <w:i w:val="false"/>
                <w:color w:val="000000"/>
                <w:sz w:val="20"/>
              </w:rPr>
              <w:t>2021 жылғы 25 қарашадағы</w:t>
            </w:r>
            <w:r>
              <w:br/>
            </w:r>
            <w:r>
              <w:rPr>
                <w:rFonts w:ascii="Times New Roman"/>
                <w:b w:val="false"/>
                <w:i w:val="false"/>
                <w:color w:val="000000"/>
                <w:sz w:val="20"/>
              </w:rPr>
              <w:t>№ 1488 қаулысына қосымша</w:t>
            </w:r>
          </w:p>
        </w:tc>
      </w:tr>
    </w:tbl>
    <w:p>
      <w:pPr>
        <w:spacing w:after="0"/>
        <w:ind w:left="0"/>
        <w:jc w:val="left"/>
      </w:pPr>
      <w:r>
        <w:rPr>
          <w:rFonts w:ascii="Times New Roman"/>
          <w:b/>
          <w:i w:val="false"/>
          <w:color w:val="000000"/>
        </w:rPr>
        <w:t xml:space="preserve"> Cалық салу объектілерінің орналасуын ескеретін Шымкент қаласында аймаққа бөлу коэффициенттері</w:t>
      </w:r>
    </w:p>
    <w:p>
      <w:pPr>
        <w:spacing w:after="0"/>
        <w:ind w:left="0"/>
        <w:jc w:val="both"/>
      </w:pPr>
      <w:r>
        <w:rPr>
          <w:rFonts w:ascii="Times New Roman"/>
          <w:b w:val="false"/>
          <w:i w:val="false"/>
          <w:color w:val="ff0000"/>
          <w:sz w:val="28"/>
        </w:rPr>
        <w:t xml:space="preserve">
      Ескерту. Қосымша жаңа редакцияда - Шымкент қаласы әкімдігінің 30.11.2023 </w:t>
      </w:r>
      <w:r>
        <w:rPr>
          <w:rFonts w:ascii="Times New Roman"/>
          <w:b w:val="false"/>
          <w:i w:val="false"/>
          <w:color w:val="ff0000"/>
          <w:sz w:val="28"/>
        </w:rPr>
        <w:t>№ 2708</w:t>
      </w:r>
      <w:r>
        <w:rPr>
          <w:rFonts w:ascii="Times New Roman"/>
          <w:b w:val="false"/>
          <w:i w:val="false"/>
          <w:color w:val="ff0000"/>
          <w:sz w:val="28"/>
        </w:rPr>
        <w:t xml:space="preserve"> қаулысымен (01.01.2024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кварталдарының кадастрлық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объектісінің орналасқан жері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Аймаққа бөлу коэффициентері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№030, 031, 036, 037, 038, 039, 046, 047, 048, 049, 050, 051, 052, 054, 055, 056, 057, 058, 059, 061, 062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Асар шағын ауданы (оңтүстік-батыс бөлігі), Ақжайық шағын ауданы, Солтүстік-Батыс шағын ауданы, (036 ор.), Самал-2шағын ауданы, Шұғыла шағын ауданы, Самал-1 шағын ауданы (Қ.Қазиев көшесінің батыс бөлігі),</w:t>
            </w:r>
          </w:p>
          <w:p>
            <w:pPr>
              <w:spacing w:after="20"/>
              <w:ind w:left="20"/>
              <w:jc w:val="both"/>
            </w:pPr>
            <w:r>
              <w:rPr>
                <w:rFonts w:ascii="Times New Roman"/>
                <w:b w:val="false"/>
                <w:i w:val="false"/>
                <w:color w:val="000000"/>
                <w:sz w:val="20"/>
              </w:rPr>
              <w:t>
Қатынкөпір шағын ауданы (046, 051, 052, 054, 055, 056 ор.), Жайлау шағын ауданы, Қорғасын-2 шағын ауданы, Қорғасын-1 шағын ауданы, (солтүстік-батыс бөлігі), Қызылжар шағын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№020, 026, 027, 028, 029, 032, 033, 034, 035, 040, 041, 042, 043, 045, 053, 060, 064, 065, 067, 068, 068, 069, 070, 071, 072, 073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Бозарық шағын ауданы (020 ор.), Асар-2 шағын ауданы, Достық шағын ауданы, Асар шағын ауданы (028 ор.), 189 ор., Самал-3 шағын ауданы (032, 033, 034, 035, 042, 041 ор.), Солтүстік-Батыс шағын ауданы (040 ор.), Қатынкөпір шағын ауданы (045, 053 ор.), Ақниет шағын ауданы, Қызылжар шағын ауданы (060, 064, 065 ор.), 067 ор., Жиделі шағын ауданы, Ынтымақ шағын ауданы, Тұрлан шағын ауданы, Ынтымақ-2 шағын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№011, 012, 013, 014, 015, 016, 017, 018, 019, 021, 022, 023, 024, 025, 044, 063, 066, 068, 074, 075, 076, 077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Игілік тұрғын алабы, Жаңаталап тұрғын алабы, Тәуелсіздікке 20 жыл тұрғын алабы, Көкбұлақ тұрғын алабы, Алтынтөбе тұрғын алабы, Қайнарбұлақ тұрғын алабы, Қайнарбұлақ саяжайы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№001, 002, 003, 004, 005, 006, 007, 009, 010, 011, 012, 013, 014, 015, 016, 017, 018, 019, 020, 021, 037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шағын ауданы, Сайрам шағын ауданы, Теріскей шағын ауданы, Күншығыс шағын ауданы, Орталық, Қарасу шағын ауданы, 15, 16, 17, 18 шағын аудандары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№022, 023, 024, 025, 026, 027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шағын ауданы, Көркем шағын ауданы, Сәулешағын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№029, 030, 031, 032, 033, 034, 035, 036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Текесу тұрғын алабы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№002, 004, 005, 006, 007, 008, 009, 011, 012, 013, 014, 015, 016, 017, 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Ұлағат шағын ауданы (002 ор.), 11, 12, 13 шағын аудандары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Ұлағатшағын ауданы</w:t>
            </w:r>
          </w:p>
          <w:p>
            <w:pPr>
              <w:spacing w:after="20"/>
              <w:ind w:left="20"/>
              <w:jc w:val="both"/>
            </w:pPr>
            <w:r>
              <w:rPr>
                <w:rFonts w:ascii="Times New Roman"/>
                <w:b w:val="false"/>
                <w:i w:val="false"/>
                <w:color w:val="000000"/>
                <w:sz w:val="20"/>
              </w:rPr>
              <w:t>
 (001 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№003, 010, 019, 020, 021, 022, 023, 024, 025, 026, 027, 028, 029, 030, 031, 032, 033, 034, 035, 036, 037, 038, 039, 040, 041, 042, 043, 044, 045, 046, 047, 048, 049, 050, 051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Шаңырақ шағын ауданы, Оңтүстік шағын ауданы, Көксай шағын ауданы, Азат тұрғын алабы, Бадам тұрғын алабы, Бадам-1 тұрғын алабы, Маятас тұрғын алабы, Елтай тұрғын алабы, Жыланбұзған тұрғын алабы, Абдулабад тұрғын алабы, Базарқақпа тұрғын алабы, Тұрдыабат тұрғын алабы, Достық тұрғын алабы (003 ор.), Исфиджаб тұрғын алабы, Орманшы тұрғын алабы, Қаратөбе тұрғын алабы, Қарабастау тұрғын алабы, Бадам-2 тұрғын алабы, Жұлдыз тұрғын алабы, Жалын тұрғын алабы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Қаратау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№023, 024, 026, 027, 028, 029,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Нұртас шағын ауданы, (024, 026 ор.), Қайтпас шағын ауданы (023 ор.), Нұрсәт шағын ауданы, Тараз шағын ауданы (028 ор.), Мирас шағын ауданы (028, 030), Шапағат шағын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№008, 009, 013, 014, 016, 017, 018, 022, 025, 031, 032, 033, 040, 041, 042, 043, 044, 045, 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Мирас шағын ауданы (031), Тассай шағын ауданы, Таскен шағын ауданы, Тұран шағын ауданы, Сайрам тұрғын алабы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№001, 002, 003, 004, 005, 006, 007, 010, 011, 019, 020, 021, 034, 035, 036, 038, 039, 046, 047, 048, 049, 051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Бозарық саяжайы, Достық тұрғын алабы, Мәртөбе тұрғын алабы, Қызылсу тұрғын алабы, Өтеміс тұрғын алабы, Шапырашты тұрғын алабы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№001, 002, 003, 005, 006, 007, 008, 009, 010, 011, 012, 013, 014, 015, 016, 017, 018, 019, 020, 021, 022, 023, 024, 026, 027, 028, 029, 030</w:t>
            </w:r>
          </w:p>
          <w:p>
            <w:pPr>
              <w:spacing w:after="20"/>
              <w:ind w:left="20"/>
              <w:jc w:val="both"/>
            </w:pPr>
            <w:r>
              <w:rPr>
                <w:rFonts w:ascii="Times New Roman"/>
                <w:b w:val="false"/>
                <w:i w:val="false"/>
                <w:color w:val="000000"/>
                <w:sz w:val="20"/>
              </w:rPr>
              <w:t>
031, 032, 033, 034, 035, 036, 037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 шағын ауданы, Түркістан шағын ауданы, Отырар шағын ауданы, кіші Самал шағын ауданы, Спорт шағын ауданы, 112 орам, Агропром шағын ауданы, 3, 4,8 шағын аудандары, Қорғасын-1 шағын ауданы, Самал-1 шағын ауданы (001, 007, 008, 009, 015 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№038, 039, 044, 045, 046, 047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Қазығұрт шағын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№040, 041, 042, 043, 048, 049, 050, 051, 052, 053, 054, 055, 056, 057, 058, 059, 061, 062, 063, 064, 065, 066, 067, 068, 069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Ақтас шағын ауданы,</w:t>
            </w:r>
          </w:p>
          <w:p>
            <w:pPr>
              <w:spacing w:after="20"/>
              <w:ind w:left="20"/>
              <w:jc w:val="both"/>
            </w:pPr>
            <w:r>
              <w:rPr>
                <w:rFonts w:ascii="Times New Roman"/>
                <w:b w:val="false"/>
                <w:i w:val="false"/>
                <w:color w:val="000000"/>
                <w:sz w:val="20"/>
              </w:rPr>
              <w:t>
Ақжар тұрғын алабы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