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67e5" w14:textId="c566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өсімдік шаруашылығы өнімінің шығымдылығы мен сапасын арттыруды субсидиялауды бекіту туралы" Шымкент қаласы әкімдігінің 2021 жылғы 31 наурыздағы № 199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2 желтоқсандағы № 1522 қаулысы. Қазақстан Республикасының Әділет министрлігінде 2021 жылғы 15 желтоқсанда № 25810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өсімдік шаруашылығы өнімінің шығымдылығы мен сапасын арттыруды субсидиялауды бекіту туралы" Шымкент қаласы әкімдігінің 2021 жылғы 31 наурыздағы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2021 жылға тыңайтқыштардың құнын (органикалық тыңайтқыштарды қоспағанда) арзандатуға субсидиялар көлемі;";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және 5) тармақшалармен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2021 жылға тұқым шаруашылығын дамытуға арналған субсидиялар көлемі осы қаулының 3-қосымшасына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2021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осы қаулының 4-қосымшасына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2021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 осы қаулының 5-қосымшасына сәйкес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90-жолы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3, 4 және 5-қосымшалармен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 - ресурсына орналастыруын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тұқым шаруашылығын дамытуға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концентратты коллоидты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 ПРО,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БЕНИТО, концентратты коллоидты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сулы ертінді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ДАМБА, сулы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сулы-гликолды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90 грамм/литр + имазамокс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+2,5 грамм/литр флорасулама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УНИКО, концентратты коллоидты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сулы дисперленген түйiршiк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 дисперленген түйiршiк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ПИЛОТ, сулы-суспензиялық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МИТРОН, концентратты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концентратты коллоидты ертінді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сулы-гликолды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концентратты коллоидты ертінді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концентратты коллоидты ертінді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концентратты коллоидты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концентратты коллоидты ертінді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концентратты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АЗОРРО,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 65 грамм/литр + флутриафола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ВИНТАЖ, микроэмульсия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 140 грамм/литр + эпоксиназола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концентратты коллоидты ертінді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концентратты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концентратты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еритiн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еритiн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еритiн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дисперленген түйiршiк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 дисперленген түйiршiк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концентратты эмульсиясы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концентратты эмульсиясы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еритiн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концентратты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микрокапсулді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түйiршiк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түйiршiк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концентратты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тиаклоприда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концентратты суспензия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млрд. кем емес өмірге қабілетті спор/г, биологиялық белсенділігі 1500 ЕА/г, экзотоксин бар болуы 0, 6-0, 8% (спорлы-кристалдық комплекс и син-экзотоксин Вacillus thurinqiensis, var. тhurinqiensisthurinqiensis,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қос мақсаттағы мемлекеттік тіркеуі бар, гербицид және десикант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қос мақсаттағы мемлекеттік тіркеуі бар, инсектицид және фунгицид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1522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саны зиян тигізудің экономикалық шегінен жоғары зиянды және аса қауіпті зиянды организмдерге, карантиндік объектілерге қарсы өңдеулер жүргізуге арналған пестицидтердің, биоагенттердiң (энтомофагтардың) құнын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