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eb1c" w14:textId="7e9e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25 желтоқсандағы №80-5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2021 жылғы 15 желтоқсандағы № 17-3 шешімі. Қазақстан Республикасының Әділет министрлігінде 2021 жылғы 27 желтоқсанда № 26073 болып тіркелді. Күші жойылды - Жамбыл облысы Қордай аудандық мәслихатының 2023 жылғы 20 қазандағы №10-3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20.10.2023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Қордай аудандық мәслихаты ШЕШТІ:</w:t>
      </w:r>
    </w:p>
    <w:bookmarkStart w:name="z8" w:id="0"/>
    <w:p>
      <w:pPr>
        <w:spacing w:after="0"/>
        <w:ind w:left="0"/>
        <w:jc w:val="both"/>
      </w:pPr>
      <w:r>
        <w:rPr>
          <w:rFonts w:ascii="Times New Roman"/>
          <w:b w:val="false"/>
          <w:i w:val="false"/>
          <w:color w:val="000000"/>
          <w:sz w:val="28"/>
        </w:rPr>
        <w:t xml:space="preserve">
      1. Қордай аудандық мәслихатының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25 желтоқсандағы №80-5 шешіміне (нормативтік құқықтық актілерді мемлекеттік тіркеу Тізілімінде </w:t>
      </w:r>
      <w:r>
        <w:rPr>
          <w:rFonts w:ascii="Times New Roman"/>
          <w:b w:val="false"/>
          <w:i w:val="false"/>
          <w:color w:val="000000"/>
          <w:sz w:val="28"/>
        </w:rPr>
        <w:t>№ 4872</w:t>
      </w:r>
      <w:r>
        <w:rPr>
          <w:rFonts w:ascii="Times New Roman"/>
          <w:b w:val="false"/>
          <w:i w:val="false"/>
          <w:color w:val="000000"/>
          <w:sz w:val="28"/>
        </w:rPr>
        <w:t xml:space="preserve"> болып тіркелген) шешіміне мынадай өзгеріс енгізілсін:</w:t>
      </w:r>
    </w:p>
    <w:bookmarkEnd w:id="0"/>
    <w:bookmarkStart w:name="z9" w:id="1"/>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мазмұндалсын.</w:t>
      </w:r>
    </w:p>
    <w:bookmarkEnd w:id="1"/>
    <w:bookmarkStart w:name="z10" w:id="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№17-3 шешіміне қосымша</w:t>
            </w:r>
          </w:p>
        </w:tc>
      </w:tr>
    </w:tbl>
    <w:bookmarkStart w:name="z15" w:id="3"/>
    <w:p>
      <w:pPr>
        <w:spacing w:after="0"/>
        <w:ind w:left="0"/>
        <w:jc w:val="left"/>
      </w:pPr>
      <w:r>
        <w:rPr>
          <w:rFonts w:ascii="Times New Roman"/>
          <w:b/>
          <w:i w:val="false"/>
          <w:color w:val="000000"/>
        </w:rPr>
        <w:t xml:space="preserve">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8"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9" w:id="7"/>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7"/>
    <w:bookmarkStart w:name="z20"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Қордай ауданы әкімінің шешімімен құрылатын комиссия;</w:t>
      </w:r>
    </w:p>
    <w:bookmarkEnd w:id="8"/>
    <w:bookmarkStart w:name="z21"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9"/>
    <w:bookmarkStart w:name="z2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4"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2"/>
    <w:bookmarkStart w:name="z25" w:id="13"/>
    <w:p>
      <w:pPr>
        <w:spacing w:after="0"/>
        <w:ind w:left="0"/>
        <w:jc w:val="both"/>
      </w:pPr>
      <w:r>
        <w:rPr>
          <w:rFonts w:ascii="Times New Roman"/>
          <w:b w:val="false"/>
          <w:i w:val="false"/>
          <w:color w:val="000000"/>
          <w:sz w:val="28"/>
        </w:rPr>
        <w:t>
      7) уәкілетті орган – "Жамбыл облысы Қордай ауданы әкімдігінің жұмыспен қамту және әлеуметтік бағдарламалар бөлімі" коммуналдық мемлекеттік мекемесі;</w:t>
      </w:r>
    </w:p>
    <w:bookmarkEnd w:id="13"/>
    <w:bookmarkStart w:name="z26" w:id="14"/>
    <w:p>
      <w:pPr>
        <w:spacing w:after="0"/>
        <w:ind w:left="0"/>
        <w:jc w:val="both"/>
      </w:pPr>
      <w:r>
        <w:rPr>
          <w:rFonts w:ascii="Times New Roman"/>
          <w:b w:val="false"/>
          <w:i w:val="false"/>
          <w:color w:val="000000"/>
          <w:sz w:val="28"/>
        </w:rPr>
        <w:t>
      8) учаскелік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4"/>
    <w:bookmarkStart w:name="z27" w:id="15"/>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5"/>
    <w:bookmarkStart w:name="z28"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6"/>
    <w:bookmarkStart w:name="z29"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0" w:id="18"/>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31" w:id="1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2" w:id="2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0"/>
    <w:bookmarkStart w:name="z33" w:id="21"/>
    <w:p>
      <w:pPr>
        <w:spacing w:after="0"/>
        <w:ind w:left="0"/>
        <w:jc w:val="both"/>
      </w:pPr>
      <w:r>
        <w:rPr>
          <w:rFonts w:ascii="Times New Roman"/>
          <w:b w:val="false"/>
          <w:i w:val="false"/>
          <w:color w:val="000000"/>
          <w:sz w:val="28"/>
        </w:rPr>
        <w:t>
      1) Жеңіс күні – 9 мамыр:</w:t>
      </w:r>
    </w:p>
    <w:bookmarkEnd w:id="21"/>
    <w:bookmarkStart w:name="z34" w:id="22"/>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2"/>
    <w:bookmarkStart w:name="z35" w:id="2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50 000 (елу мың) теңге мөлшерінде;</w:t>
      </w:r>
    </w:p>
    <w:bookmarkEnd w:id="23"/>
    <w:bookmarkStart w:name="z36" w:id="2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адамдарға,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- 50 000 (елу мың) теңге мөлшерінде;</w:t>
      </w:r>
    </w:p>
    <w:bookmarkEnd w:id="24"/>
    <w:bookmarkStart w:name="z37" w:id="25"/>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- 60 000 (алпыс мың) теңге мөлшерінде; </w:t>
      </w:r>
    </w:p>
    <w:bookmarkEnd w:id="25"/>
    <w:bookmarkStart w:name="z38" w:id="2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- 50 000 (елу мың) теңге мөлшерінде;</w:t>
      </w:r>
    </w:p>
    <w:bookmarkEnd w:id="26"/>
    <w:bookmarkStart w:name="z39" w:id="2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7"/>
    <w:bookmarkStart w:name="z40"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28"/>
    <w:bookmarkStart w:name="z41"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- 150 000 (жүз елу мың) теңге мөлшерінде;</w:t>
      </w:r>
    </w:p>
    <w:bookmarkEnd w:id="29"/>
    <w:bookmarkStart w:name="z42"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0"/>
    <w:bookmarkStart w:name="z43" w:id="3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- 150 000 (жүз елу мың) теңге мөлшерінде;</w:t>
      </w:r>
    </w:p>
    <w:bookmarkEnd w:id="31"/>
    <w:bookmarkStart w:name="z44"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2"/>
    <w:bookmarkStart w:name="z45"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- 150 000 (жүз елу мың) теңге мөлшерінде;</w:t>
      </w:r>
    </w:p>
    <w:bookmarkEnd w:id="33"/>
    <w:bookmarkStart w:name="z4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34"/>
    <w:bookmarkStart w:name="z47" w:id="3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- 50 000 (елу мың) теңге мөлшерінде;</w:t>
      </w:r>
    </w:p>
    <w:bookmarkEnd w:id="35"/>
    <w:bookmarkStart w:name="z48"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36"/>
    <w:bookmarkStart w:name="z49"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- 50 000 (елу мың) теңге мөлшерінде;</w:t>
      </w:r>
    </w:p>
    <w:bookmarkEnd w:id="37"/>
    <w:bookmarkStart w:name="z50"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- 50 000 (елу мың) теңге мөлшерінде.</w:t>
      </w:r>
    </w:p>
    <w:bookmarkEnd w:id="38"/>
    <w:bookmarkStart w:name="z51" w:id="39"/>
    <w:p>
      <w:pPr>
        <w:spacing w:after="0"/>
        <w:ind w:left="0"/>
        <w:jc w:val="both"/>
      </w:pPr>
      <w:r>
        <w:rPr>
          <w:rFonts w:ascii="Times New Roman"/>
          <w:b w:val="false"/>
          <w:i w:val="false"/>
          <w:color w:val="000000"/>
          <w:sz w:val="28"/>
        </w:rPr>
        <w:t xml:space="preserve">
      2) Тәуілсіздік күні – 16 желтоқсан: </w:t>
      </w:r>
    </w:p>
    <w:bookmarkEnd w:id="39"/>
    <w:bookmarkStart w:name="z52" w:id="40"/>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50 000 (елу мың) теңге мөлшерінде.</w:t>
      </w:r>
    </w:p>
    <w:bookmarkEnd w:id="40"/>
    <w:bookmarkStart w:name="z53" w:id="41"/>
    <w:p>
      <w:pPr>
        <w:spacing w:after="0"/>
        <w:ind w:left="0"/>
        <w:jc w:val="both"/>
      </w:pPr>
      <w:r>
        <w:rPr>
          <w:rFonts w:ascii="Times New Roman"/>
          <w:b w:val="false"/>
          <w:i w:val="false"/>
          <w:color w:val="000000"/>
          <w:sz w:val="28"/>
        </w:rPr>
        <w:t>
      7. Өмірлік қиын жағдайдаға тап болған мұқтаж азаматтардың жекелеген санаттарына бір рет және (немесе) мерзімді (ай сайын) көрсетіледі:</w:t>
      </w:r>
    </w:p>
    <w:bookmarkEnd w:id="41"/>
    <w:bookmarkStart w:name="z54" w:id="42"/>
    <w:p>
      <w:pPr>
        <w:spacing w:after="0"/>
        <w:ind w:left="0"/>
        <w:jc w:val="both"/>
      </w:pPr>
      <w:r>
        <w:rPr>
          <w:rFonts w:ascii="Times New Roman"/>
          <w:b w:val="false"/>
          <w:i w:val="false"/>
          <w:color w:val="000000"/>
          <w:sz w:val="28"/>
        </w:rPr>
        <w:t xml:space="preserve">
      1) өмірлік қиын жағдайға тап болған мұқтаж азаматтарға (отбасыларға) ең төменгі күнкөріс деңгейінің бес еселік мөлшерінен аспайтын жан басына шаққандағы орташа табысы есепке алынып, бір рет 15 (он бес) айлық есептік көрсеткіштер мөлшерінде мынадай негіздер бойынша: </w:t>
      </w:r>
    </w:p>
    <w:bookmarkEnd w:id="42"/>
    <w:bookmarkStart w:name="z55" w:id="43"/>
    <w:p>
      <w:pPr>
        <w:spacing w:after="0"/>
        <w:ind w:left="0"/>
        <w:jc w:val="both"/>
      </w:pPr>
      <w:r>
        <w:rPr>
          <w:rFonts w:ascii="Times New Roman"/>
          <w:b w:val="false"/>
          <w:i w:val="false"/>
          <w:color w:val="000000"/>
          <w:sz w:val="28"/>
        </w:rPr>
        <w:t xml:space="preserve">
      жетімдік; </w:t>
      </w:r>
    </w:p>
    <w:bookmarkEnd w:id="43"/>
    <w:bookmarkStart w:name="z56" w:id="44"/>
    <w:p>
      <w:pPr>
        <w:spacing w:after="0"/>
        <w:ind w:left="0"/>
        <w:jc w:val="both"/>
      </w:pPr>
      <w:r>
        <w:rPr>
          <w:rFonts w:ascii="Times New Roman"/>
          <w:b w:val="false"/>
          <w:i w:val="false"/>
          <w:color w:val="000000"/>
          <w:sz w:val="28"/>
        </w:rPr>
        <w:t xml:space="preserve">
      ата-ана қамқорлығының болмауы, кәмелетке толмағандардың қадағалаусыз қалуы, оның ішінде девиантты мінез-құлық; </w:t>
      </w:r>
    </w:p>
    <w:bookmarkEnd w:id="44"/>
    <w:bookmarkStart w:name="z57" w:id="45"/>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45"/>
    <w:bookmarkStart w:name="z58" w:id="46"/>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46"/>
    <w:bookmarkStart w:name="z59" w:id="47"/>
    <w:p>
      <w:pPr>
        <w:spacing w:after="0"/>
        <w:ind w:left="0"/>
        <w:jc w:val="both"/>
      </w:pPr>
      <w:r>
        <w:rPr>
          <w:rFonts w:ascii="Times New Roman"/>
          <w:b w:val="false"/>
          <w:i w:val="false"/>
          <w:color w:val="000000"/>
          <w:sz w:val="28"/>
        </w:rPr>
        <w:t xml:space="preserve">
      әлеуметтік мәні бар аурулардың және айналадағыларға қауіп төндіретін аурулардың салдарынан тыныс-тіршілігінің шектелуі; </w:t>
      </w:r>
    </w:p>
    <w:bookmarkEnd w:id="47"/>
    <w:bookmarkStart w:name="z60" w:id="48"/>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48"/>
    <w:bookmarkStart w:name="z61" w:id="49"/>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49"/>
    <w:bookmarkStart w:name="z62" w:id="50"/>
    <w:p>
      <w:pPr>
        <w:spacing w:after="0"/>
        <w:ind w:left="0"/>
        <w:jc w:val="both"/>
      </w:pPr>
      <w:r>
        <w:rPr>
          <w:rFonts w:ascii="Times New Roman"/>
          <w:b w:val="false"/>
          <w:i w:val="false"/>
          <w:color w:val="000000"/>
          <w:sz w:val="28"/>
        </w:rPr>
        <w:t xml:space="preserve">
      баспанасыздық (белгілі бір тұрғылықты жері жоқ адамдар); </w:t>
      </w:r>
    </w:p>
    <w:bookmarkEnd w:id="50"/>
    <w:bookmarkStart w:name="z63" w:id="51"/>
    <w:p>
      <w:pPr>
        <w:spacing w:after="0"/>
        <w:ind w:left="0"/>
        <w:jc w:val="both"/>
      </w:pPr>
      <w:r>
        <w:rPr>
          <w:rFonts w:ascii="Times New Roman"/>
          <w:b w:val="false"/>
          <w:i w:val="false"/>
          <w:color w:val="000000"/>
          <w:sz w:val="28"/>
        </w:rPr>
        <w:t xml:space="preserve">
      бас бостандығынан айыру орындарынан босатылуы; </w:t>
      </w:r>
    </w:p>
    <w:bookmarkEnd w:id="51"/>
    <w:bookmarkStart w:name="z64" w:id="52"/>
    <w:p>
      <w:pPr>
        <w:spacing w:after="0"/>
        <w:ind w:left="0"/>
        <w:jc w:val="both"/>
      </w:pPr>
      <w:r>
        <w:rPr>
          <w:rFonts w:ascii="Times New Roman"/>
          <w:b w:val="false"/>
          <w:i w:val="false"/>
          <w:color w:val="000000"/>
          <w:sz w:val="28"/>
        </w:rPr>
        <w:t xml:space="preserve">
      пробация қызметінің есебінде болу; </w:t>
      </w:r>
    </w:p>
    <w:bookmarkEnd w:id="52"/>
    <w:bookmarkStart w:name="z65" w:id="53"/>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3"/>
    <w:bookmarkStart w:name="z66" w:id="54"/>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200 (екі жүз) айлық есептік көрсеткіштер мөлшерінде;</w:t>
      </w:r>
    </w:p>
    <w:bookmarkEnd w:id="54"/>
    <w:bookmarkStart w:name="z67" w:id="55"/>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55"/>
    <w:bookmarkStart w:name="z68" w:id="56"/>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тиісті қаржы жылына арналған "Республикалық бюджет туралы" Қазақстан Республикасының Заңында белгіленген ең төменгі көнкөріс деңгейінің 1 (бір) еселенген мөлшерінде;</w:t>
      </w:r>
    </w:p>
    <w:bookmarkEnd w:id="56"/>
    <w:bookmarkStart w:name="z69" w:id="57"/>
    <w:p>
      <w:pPr>
        <w:spacing w:after="0"/>
        <w:ind w:left="0"/>
        <w:jc w:val="both"/>
      </w:pPr>
      <w:r>
        <w:rPr>
          <w:rFonts w:ascii="Times New Roman"/>
          <w:b w:val="false"/>
          <w:i w:val="false"/>
          <w:color w:val="000000"/>
          <w:sz w:val="28"/>
        </w:rPr>
        <w:t>
      адамның иммундық тапшылығы вирусынан (АИТВ) туындаған диспансерлік есепте тұрған балалардың ата-аналарына немесе өзге де заңды өкілдеріне жан басына шаққандағы орташа табысы есепке алынбай, ай сайын тиісті қаржы жылына арналған "Республикалық бюджет туралы" Қазақстан Республикасының Заңында белгіленген ең төменгі көнкөріс деңгейінің 2 (екі) еселенген мөлшерінде;</w:t>
      </w:r>
    </w:p>
    <w:bookmarkEnd w:id="57"/>
    <w:bookmarkStart w:name="z70" w:id="58"/>
    <w:p>
      <w:pPr>
        <w:spacing w:after="0"/>
        <w:ind w:left="0"/>
        <w:jc w:val="both"/>
      </w:pPr>
      <w:r>
        <w:rPr>
          <w:rFonts w:ascii="Times New Roman"/>
          <w:b w:val="false"/>
          <w:i w:val="false"/>
          <w:color w:val="000000"/>
          <w:sz w:val="28"/>
        </w:rPr>
        <w:t>
      онкологиялық аурулары бар науқастарға жан басына шаққандағы орташа табысы есепке алынбай, бір рет 25 (жиырма бес) айлық есептік көрсеткіштер мөлшерінде.</w:t>
      </w:r>
    </w:p>
    <w:bookmarkEnd w:id="58"/>
    <w:bookmarkStart w:name="z71" w:id="5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9"/>
    <w:bookmarkStart w:name="z72" w:id="60"/>
    <w:p>
      <w:pPr>
        <w:spacing w:after="0"/>
        <w:ind w:left="0"/>
        <w:jc w:val="both"/>
      </w:pPr>
      <w:r>
        <w:rPr>
          <w:rFonts w:ascii="Times New Roman"/>
          <w:b w:val="false"/>
          <w:i w:val="false"/>
          <w:color w:val="000000"/>
          <w:sz w:val="28"/>
        </w:rPr>
        <w:t xml:space="preserve">
      9. Мереке күндеріне әлеуметтік көмек алушылардан өтініштер талап етілмей уәкілетті ұйымның, не өзге де ұйымдардың ұсынымдары бойынша Жамбыл облысы Қордай ауданы әкімдігі бекіткен тізім бойынша көрсетіледі. </w:t>
      </w:r>
    </w:p>
    <w:bookmarkEnd w:id="60"/>
    <w:bookmarkStart w:name="z73" w:id="61"/>
    <w:p>
      <w:pPr>
        <w:spacing w:after="0"/>
        <w:ind w:left="0"/>
        <w:jc w:val="both"/>
      </w:pPr>
      <w:r>
        <w:rPr>
          <w:rFonts w:ascii="Times New Roman"/>
          <w:b w:val="false"/>
          <w:i w:val="false"/>
          <w:color w:val="000000"/>
          <w:sz w:val="28"/>
        </w:rPr>
        <w:t>
      10.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p>
    <w:bookmarkEnd w:id="61"/>
    <w:bookmarkStart w:name="z74" w:id="62"/>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2"/>
    <w:bookmarkStart w:name="z75" w:id="63"/>
    <w:p>
      <w:pPr>
        <w:spacing w:after="0"/>
        <w:ind w:left="0"/>
        <w:jc w:val="left"/>
      </w:pPr>
      <w:r>
        <w:rPr>
          <w:rFonts w:ascii="Times New Roman"/>
          <w:b/>
          <w:i w:val="false"/>
          <w:color w:val="000000"/>
        </w:rPr>
        <w:t xml:space="preserve"> 3-тарау. Қорытынды ереже</w:t>
      </w:r>
    </w:p>
    <w:bookmarkEnd w:id="63"/>
    <w:bookmarkStart w:name="z76" w:id="64"/>
    <w:p>
      <w:pPr>
        <w:spacing w:after="0"/>
        <w:ind w:left="0"/>
        <w:jc w:val="both"/>
      </w:pPr>
      <w:r>
        <w:rPr>
          <w:rFonts w:ascii="Times New Roman"/>
          <w:b w:val="false"/>
          <w:i w:val="false"/>
          <w:color w:val="000000"/>
          <w:sz w:val="28"/>
        </w:rPr>
        <w:t>
      12. Әлеуметт 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