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836e" w14:textId="e888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мәслихатының 2020 жылдың 23 желтоқсандағы №64-5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2021 жылғы 6 желтоқсандағы № 11-5 шешімі. Қазақстан Республикасының Әділет министрлігінде 2021 жылғы 13 желтоқсанда № 25750 болып тіркелді</w:t>
      </w:r>
    </w:p>
    <w:p>
      <w:pPr>
        <w:spacing w:after="0"/>
        <w:ind w:left="0"/>
        <w:jc w:val="both"/>
      </w:pPr>
      <w:bookmarkStart w:name="z7" w:id="0"/>
      <w:r>
        <w:rPr>
          <w:rFonts w:ascii="Times New Roman"/>
          <w:b w:val="false"/>
          <w:i w:val="false"/>
          <w:color w:val="000000"/>
          <w:sz w:val="28"/>
        </w:rPr>
        <w:t>
      Т.Рысқұлов аудандық мәслихаты ШЕШТІ:</w:t>
      </w:r>
    </w:p>
    <w:bookmarkEnd w:id="0"/>
    <w:bookmarkStart w:name="z8" w:id="1"/>
    <w:p>
      <w:pPr>
        <w:spacing w:after="0"/>
        <w:ind w:left="0"/>
        <w:jc w:val="both"/>
      </w:pPr>
      <w:r>
        <w:rPr>
          <w:rFonts w:ascii="Times New Roman"/>
          <w:b w:val="false"/>
          <w:i w:val="false"/>
          <w:color w:val="000000"/>
          <w:sz w:val="28"/>
        </w:rPr>
        <w:t xml:space="preserve">
      1. Т.Рысқұлов аудандық мәслихатының "2021-2023 жылдарға арналған аудандық бюджет туралы" 2020 жылғы 23 желтоқсандағы №64-5 шешіміне (Нормативтік құқықтық актілердің мемлекеттік тіркеу тізілімінде </w:t>
      </w:r>
      <w:r>
        <w:rPr>
          <w:rFonts w:ascii="Times New Roman"/>
          <w:b w:val="false"/>
          <w:i w:val="false"/>
          <w:color w:val="000000"/>
          <w:sz w:val="28"/>
        </w:rPr>
        <w:t>№4876</w:t>
      </w:r>
      <w:r>
        <w:rPr>
          <w:rFonts w:ascii="Times New Roman"/>
          <w:b w:val="false"/>
          <w:i w:val="false"/>
          <w:color w:val="000000"/>
          <w:sz w:val="28"/>
        </w:rPr>
        <w:t xml:space="preserve">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2021-2023 жылдарға арналған аудандық бюджет тиісінше осы шешімге 1, 2 және 3- қосымшаларға сәйкес, оның ішінде 2021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- 17894888 мың теңге;</w:t>
      </w:r>
    </w:p>
    <w:bookmarkEnd w:id="3"/>
    <w:bookmarkStart w:name="z12" w:id="4"/>
    <w:p>
      <w:pPr>
        <w:spacing w:after="0"/>
        <w:ind w:left="0"/>
        <w:jc w:val="both"/>
      </w:pPr>
      <w:r>
        <w:rPr>
          <w:rFonts w:ascii="Times New Roman"/>
          <w:b w:val="false"/>
          <w:i w:val="false"/>
          <w:color w:val="000000"/>
          <w:sz w:val="28"/>
        </w:rPr>
        <w:t>
      салықтық түсімдер -3475069 мың теңге;</w:t>
      </w:r>
    </w:p>
    <w:bookmarkEnd w:id="4"/>
    <w:bookmarkStart w:name="z13" w:id="5"/>
    <w:p>
      <w:pPr>
        <w:spacing w:after="0"/>
        <w:ind w:left="0"/>
        <w:jc w:val="both"/>
      </w:pPr>
      <w:r>
        <w:rPr>
          <w:rFonts w:ascii="Times New Roman"/>
          <w:b w:val="false"/>
          <w:i w:val="false"/>
          <w:color w:val="000000"/>
          <w:sz w:val="28"/>
        </w:rPr>
        <w:t>
      салықтық емес түсімдер -26741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- 7783 мың теңге;</w:t>
      </w:r>
    </w:p>
    <w:bookmarkEnd w:id="6"/>
    <w:bookmarkStart w:name="z15" w:id="7"/>
    <w:p>
      <w:pPr>
        <w:spacing w:after="0"/>
        <w:ind w:left="0"/>
        <w:jc w:val="both"/>
      </w:pPr>
      <w:r>
        <w:rPr>
          <w:rFonts w:ascii="Times New Roman"/>
          <w:b w:val="false"/>
          <w:i w:val="false"/>
          <w:color w:val="000000"/>
          <w:sz w:val="28"/>
        </w:rPr>
        <w:t>
      трансферттер түсімі -14385295 мың теңге;</w:t>
      </w:r>
    </w:p>
    <w:bookmarkEnd w:id="7"/>
    <w:bookmarkStart w:name="z16" w:id="8"/>
    <w:p>
      <w:pPr>
        <w:spacing w:after="0"/>
        <w:ind w:left="0"/>
        <w:jc w:val="both"/>
      </w:pPr>
      <w:r>
        <w:rPr>
          <w:rFonts w:ascii="Times New Roman"/>
          <w:b w:val="false"/>
          <w:i w:val="false"/>
          <w:color w:val="000000"/>
          <w:sz w:val="28"/>
        </w:rPr>
        <w:t>
      2) шығындар -18232472 мың теңге;</w:t>
      </w:r>
    </w:p>
    <w:bookmarkEnd w:id="8"/>
    <w:bookmarkStart w:name="z17" w:id="9"/>
    <w:p>
      <w:pPr>
        <w:spacing w:after="0"/>
        <w:ind w:left="0"/>
        <w:jc w:val="both"/>
      </w:pPr>
      <w:r>
        <w:rPr>
          <w:rFonts w:ascii="Times New Roman"/>
          <w:b w:val="false"/>
          <w:i w:val="false"/>
          <w:color w:val="000000"/>
          <w:sz w:val="28"/>
        </w:rPr>
        <w:t>
      3) таза бюджеттік кредиттеу -46030 мың теңге;</w:t>
      </w:r>
    </w:p>
    <w:bookmarkEnd w:id="9"/>
    <w:bookmarkStart w:name="z18" w:id="10"/>
    <w:p>
      <w:pPr>
        <w:spacing w:after="0"/>
        <w:ind w:left="0"/>
        <w:jc w:val="both"/>
      </w:pPr>
      <w:r>
        <w:rPr>
          <w:rFonts w:ascii="Times New Roman"/>
          <w:b w:val="false"/>
          <w:i w:val="false"/>
          <w:color w:val="000000"/>
          <w:sz w:val="28"/>
        </w:rPr>
        <w:t>
      бюджеттік кредиттер -100637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-54607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-34107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- 34107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-349507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-349507 мың теңге;</w:t>
      </w:r>
    </w:p>
    <w:bookmarkEnd w:id="16"/>
    <w:bookmarkStart w:name="z25" w:id="17"/>
    <w:p>
      <w:pPr>
        <w:spacing w:after="0"/>
        <w:ind w:left="0"/>
        <w:jc w:val="both"/>
      </w:pPr>
      <w:r>
        <w:rPr>
          <w:rFonts w:ascii="Times New Roman"/>
          <w:b w:val="false"/>
          <w:i w:val="false"/>
          <w:color w:val="000000"/>
          <w:sz w:val="28"/>
        </w:rPr>
        <w:t>
      қарыздар түсімі - 100637 мың теңге;</w:t>
      </w:r>
    </w:p>
    <w:bookmarkEnd w:id="17"/>
    <w:bookmarkStart w:name="z26" w:id="18"/>
    <w:p>
      <w:pPr>
        <w:spacing w:after="0"/>
        <w:ind w:left="0"/>
        <w:jc w:val="both"/>
      </w:pPr>
      <w:r>
        <w:rPr>
          <w:rFonts w:ascii="Times New Roman"/>
          <w:b w:val="false"/>
          <w:i w:val="false"/>
          <w:color w:val="000000"/>
          <w:sz w:val="28"/>
        </w:rPr>
        <w:t>
      қарыздарды өтеу - 54607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- 303477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2021 жылғы </w:t>
            </w:r>
            <w:r>
              <w:br/>
            </w:r>
            <w:r>
              <w:rPr>
                <w:rFonts w:ascii="Times New Roman"/>
                <w:b w:val="false"/>
                <w:i w:val="false"/>
                <w:color w:val="000000"/>
                <w:sz w:val="20"/>
              </w:rPr>
              <w:t>6 желтоқсандағы № 11-5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2020 жылғы 23 </w:t>
            </w:r>
            <w:r>
              <w:br/>
            </w:r>
            <w:r>
              <w:rPr>
                <w:rFonts w:ascii="Times New Roman"/>
                <w:b w:val="false"/>
                <w:i w:val="false"/>
                <w:color w:val="000000"/>
                <w:sz w:val="20"/>
              </w:rPr>
              <w:t>желтоқсандағы</w:t>
            </w:r>
            <w:r>
              <w:rPr>
                <w:rFonts w:ascii="Times New Roman"/>
                <w:b w:val="false"/>
                <w:i w:val="false"/>
                <w:color w:val="000000"/>
                <w:sz w:val="20"/>
              </w:rPr>
              <w:t xml:space="preserve"> №64-5 шешіміне </w:t>
            </w:r>
            <w:r>
              <w:br/>
            </w:r>
            <w:r>
              <w:rPr>
                <w:rFonts w:ascii="Times New Roman"/>
                <w:b w:val="false"/>
                <w:i w:val="false"/>
                <w:color w:val="000000"/>
                <w:sz w:val="20"/>
              </w:rPr>
              <w:t>1 қосымша</w:t>
            </w:r>
          </w:p>
        </w:tc>
      </w:tr>
    </w:tbl>
    <w:bookmarkStart w:name="z37"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14385295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Функционалдық топ</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 қала құрылысы схемалары, аудандық (облыстық) маңызы бар қалалардың, ауылдардың және басқа да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