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8233" w14:textId="2c98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14 желтоқсандағы "Қарағанды облысында коммуналдық қалдықтардың пайда болу және жинақталу нормаларын есептеудің Қағидаларын бекіту туралы" № 71/02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2021 жылғы 25 ақпандағы № 15/02 қаулысы. Қарағанды облысының Әділет департаментінде 2021 жылғы 3 наурызда № 6229 болып тіркелді. Күші жойылды - Қарағанды облысының әкімдігінің 2022 жылғы 10 қаңтардағы № 02/01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10.01.2022 № 02/01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тізілімінде № 10030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14 желтоқсандағы "Қарағанды облысында коммуналдық қалдықтардың пайда болу және жинақталу нормаларын есептеудің Қағидаларын бекіту туралы" № 71/02 (Нормативтік құқықтық актілерді мемлекеттік тіркеу тізілімінде № 3627 болып тіркелген, 2016 жылғы 2 ақпандағы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Қарағанды облысында коммуналдық қалдықтардың пайда болу және жинақталу нормаларын есептеудің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тәртіпте осы қаулының әділет органдарында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25</w:t>
            </w:r>
            <w:r>
              <w:br/>
            </w:r>
            <w:r>
              <w:rPr>
                <w:rFonts w:ascii="Times New Roman"/>
                <w:b w:val="false"/>
                <w:i w:val="false"/>
                <w:color w:val="000000"/>
                <w:sz w:val="20"/>
              </w:rPr>
              <w:t>ақпандағы</w:t>
            </w:r>
            <w:r>
              <w:br/>
            </w:r>
            <w:r>
              <w:rPr>
                <w:rFonts w:ascii="Times New Roman"/>
                <w:b w:val="false"/>
                <w:i w:val="false"/>
                <w:color w:val="000000"/>
                <w:sz w:val="20"/>
              </w:rPr>
              <w:t>№ 15/02</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пайда болу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кинотеатрлар, концерт залдары, түнгі клубтар, ойынханалар, ойын автоматтарының залы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автомобильге жанармай құю станциялары,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25</w:t>
            </w:r>
            <w:r>
              <w:br/>
            </w:r>
            <w:r>
              <w:rPr>
                <w:rFonts w:ascii="Times New Roman"/>
                <w:b w:val="false"/>
                <w:i w:val="false"/>
                <w:color w:val="000000"/>
                <w:sz w:val="20"/>
              </w:rPr>
              <w:t>ақпандағы</w:t>
            </w:r>
            <w:r>
              <w:br/>
            </w:r>
            <w:r>
              <w:rPr>
                <w:rFonts w:ascii="Times New Roman"/>
                <w:b w:val="false"/>
                <w:i w:val="false"/>
                <w:color w:val="000000"/>
                <w:sz w:val="20"/>
              </w:rPr>
              <w:t>№ 15/02</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пайда болу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 w:id="7"/>
    <w:p>
      <w:pPr>
        <w:spacing w:after="0"/>
        <w:ind w:left="0"/>
        <w:jc w:val="left"/>
      </w:pPr>
      <w:r>
        <w:rPr>
          <w:rFonts w:ascii="Times New Roman"/>
          <w:b/>
          <w:i w:val="false"/>
          <w:color w:val="000000"/>
        </w:rPr>
        <w:t xml:space="preserve"> Коммуналдық қалдықтардың пайда болу және жинақталу нормаларын есептеу</w:t>
      </w:r>
    </w:p>
    <w:bookmarkEnd w:id="7"/>
    <w:bookmarkStart w:name="z17" w:id="8"/>
    <w:p>
      <w:pPr>
        <w:spacing w:after="0"/>
        <w:ind w:left="0"/>
        <w:jc w:val="both"/>
      </w:pPr>
      <w:r>
        <w:rPr>
          <w:rFonts w:ascii="Times New Roman"/>
          <w:b w:val="false"/>
          <w:i w:val="false"/>
          <w:color w:val="000000"/>
          <w:sz w:val="28"/>
        </w:rPr>
        <w:t>
      1. Коммуналдық қалдықтардың пайда болу және жинақталу нормаларын есептеу былайша жүргізіледі:</w:t>
      </w:r>
    </w:p>
    <w:bookmarkEnd w:id="8"/>
    <w:bookmarkStart w:name="z18" w:id="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пайда болған және жинақталған қалдықтардың көлемін анықтау (Vконт., м</w:t>
      </w:r>
      <w:r>
        <w:rPr>
          <w:rFonts w:ascii="Times New Roman"/>
          <w:b w:val="false"/>
          <w:i w:val="false"/>
          <w:color w:val="000000"/>
          <w:vertAlign w:val="superscript"/>
        </w:rPr>
        <w:t>3</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V конт=h*S</w:t>
      </w:r>
    </w:p>
    <w:bookmarkEnd w:id="10"/>
    <w:bookmarkStart w:name="z20" w:id="11"/>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11"/>
    <w:bookmarkStart w:name="z21" w:id="12"/>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13"/>
    <w:bookmarkStart w:name="z23" w:id="14"/>
    <w:p>
      <w:pPr>
        <w:spacing w:after="0"/>
        <w:ind w:left="0"/>
        <w:jc w:val="both"/>
      </w:pPr>
      <w:r>
        <w:rPr>
          <w:rFonts w:ascii="Times New Roman"/>
          <w:b w:val="false"/>
          <w:i w:val="false"/>
          <w:color w:val="000000"/>
          <w:sz w:val="28"/>
        </w:rPr>
        <w:t>
      Vтәу=Vконт1+Vконт2+Vконт3….</w:t>
      </w:r>
    </w:p>
    <w:bookmarkEnd w:id="14"/>
    <w:bookmarkStart w:name="z24" w:id="1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пайда болуы мен жинақталуының тәуліктік көлемі. Есептеу контейнерлік алаңда орналасқан контейнерлердің санына байланысты жүргізіледі;</w:t>
      </w:r>
    </w:p>
    <w:bookmarkEnd w:id="15"/>
    <w:bookmarkStart w:name="z25" w:id="1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16"/>
    <w:bookmarkStart w:name="z26" w:id="17"/>
    <w:p>
      <w:pPr>
        <w:spacing w:after="0"/>
        <w:ind w:left="0"/>
        <w:jc w:val="both"/>
      </w:pPr>
      <w:r>
        <w:rPr>
          <w:rFonts w:ascii="Times New Roman"/>
          <w:b w:val="false"/>
          <w:i w:val="false"/>
          <w:color w:val="000000"/>
          <w:sz w:val="28"/>
        </w:rPr>
        <w:t>
      mконт =m3- mп</w:t>
      </w:r>
    </w:p>
    <w:bookmarkEnd w:id="17"/>
    <w:bookmarkStart w:name="z27" w:id="18"/>
    <w:p>
      <w:pPr>
        <w:spacing w:after="0"/>
        <w:ind w:left="0"/>
        <w:jc w:val="both"/>
      </w:pPr>
      <w:r>
        <w:rPr>
          <w:rFonts w:ascii="Times New Roman"/>
          <w:b w:val="false"/>
          <w:i w:val="false"/>
          <w:color w:val="000000"/>
          <w:sz w:val="28"/>
        </w:rPr>
        <w:t>
      мұндағы m3 - қалдықтар тиелген контейнердің массасы, кг;</w:t>
      </w:r>
    </w:p>
    <w:bookmarkEnd w:id="18"/>
    <w:bookmarkStart w:name="z28" w:id="19"/>
    <w:p>
      <w:pPr>
        <w:spacing w:after="0"/>
        <w:ind w:left="0"/>
        <w:jc w:val="both"/>
      </w:pPr>
      <w:r>
        <w:rPr>
          <w:rFonts w:ascii="Times New Roman"/>
          <w:b w:val="false"/>
          <w:i w:val="false"/>
          <w:color w:val="000000"/>
          <w:sz w:val="28"/>
        </w:rPr>
        <w:t>
      mп - қалдықтардан бос контейнердің массасы, кг;</w:t>
      </w:r>
    </w:p>
    <w:bookmarkEnd w:id="19"/>
    <w:bookmarkStart w:name="z29" w:id="2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20"/>
    <w:bookmarkStart w:name="z30" w:id="21"/>
    <w:p>
      <w:pPr>
        <w:spacing w:after="0"/>
        <w:ind w:left="0"/>
        <w:jc w:val="both"/>
      </w:pPr>
      <w:r>
        <w:rPr>
          <w:rFonts w:ascii="Times New Roman"/>
          <w:b w:val="false"/>
          <w:i w:val="false"/>
          <w:color w:val="000000"/>
          <w:sz w:val="28"/>
        </w:rPr>
        <w:t>
      mтәу = mконт1+mконт2+mконт3…</w:t>
      </w:r>
    </w:p>
    <w:bookmarkEnd w:id="21"/>
    <w:bookmarkStart w:name="z31" w:id="2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22"/>
    <w:bookmarkStart w:name="z32" w:id="23"/>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bookmarkEnd w:id="23"/>
    <w:bookmarkStart w:name="z33" w:id="24"/>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bookmarkEnd w:id="24"/>
    <w:bookmarkStart w:name="z34" w:id="25"/>
    <w:p>
      <w:pPr>
        <w:spacing w:after="0"/>
        <w:ind w:left="0"/>
        <w:jc w:val="both"/>
      </w:pPr>
      <w:r>
        <w:rPr>
          <w:rFonts w:ascii="Times New Roman"/>
          <w:b w:val="false"/>
          <w:i w:val="false"/>
          <w:color w:val="000000"/>
          <w:sz w:val="28"/>
        </w:rPr>
        <w:t>
      Маусымдық кезең ішінде объектіде пайда болған коммуналдық қалдықтардың көлемін анықтау (Vмаус,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25"/>
    <w:bookmarkStart w:name="z35" w:id="26"/>
    <w:p>
      <w:pPr>
        <w:spacing w:after="0"/>
        <w:ind w:left="0"/>
        <w:jc w:val="both"/>
      </w:pPr>
      <w:r>
        <w:rPr>
          <w:rFonts w:ascii="Times New Roman"/>
          <w:b w:val="false"/>
          <w:i w:val="false"/>
          <w:color w:val="000000"/>
          <w:sz w:val="28"/>
        </w:rPr>
        <w:t>
      Vмаус=Vтәу1+ Vтәу2+….+ Vтәу7</w:t>
      </w:r>
    </w:p>
    <w:bookmarkEnd w:id="26"/>
    <w:bookmarkStart w:name="z36" w:id="2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27"/>
    <w:bookmarkStart w:name="z37" w:id="2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28"/>
    <w:bookmarkStart w:name="z38" w:id="29"/>
    <w:p>
      <w:pPr>
        <w:spacing w:after="0"/>
        <w:ind w:left="0"/>
        <w:jc w:val="both"/>
      </w:pPr>
      <w:r>
        <w:rPr>
          <w:rFonts w:ascii="Times New Roman"/>
          <w:b w:val="false"/>
          <w:i w:val="false"/>
          <w:color w:val="000000"/>
          <w:sz w:val="28"/>
        </w:rPr>
        <w:t>
      mмаус= mтәу1 + mтәу2 +…+ mтәу7</w:t>
      </w:r>
    </w:p>
    <w:bookmarkEnd w:id="29"/>
    <w:bookmarkStart w:name="z39" w:id="3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30"/>
    <w:bookmarkStart w:name="z40" w:id="31"/>
    <w:p>
      <w:pPr>
        <w:spacing w:after="0"/>
        <w:ind w:left="0"/>
        <w:jc w:val="both"/>
      </w:pPr>
      <w:r>
        <w:rPr>
          <w:rFonts w:ascii="Times New Roman"/>
          <w:b w:val="false"/>
          <w:i w:val="false"/>
          <w:color w:val="000000"/>
          <w:sz w:val="28"/>
        </w:rPr>
        <w:t>
      7) объектіде коммуналдық қалдықтардың пайда болу көздерінің санынан коммуналдық қалдықтардың орташа маусымдық нормасын анықтау мынадай формула бойынша жүргізіледі:</w:t>
      </w:r>
    </w:p>
    <w:bookmarkEnd w:id="31"/>
    <w:bookmarkStart w:name="z41" w:id="32"/>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Vтм = Vмаус / (n × a)</w:t>
      </w:r>
    </w:p>
    <w:bookmarkEnd w:id="33"/>
    <w:bookmarkStart w:name="z43" w:id="34"/>
    <w:p>
      <w:pPr>
        <w:spacing w:after="0"/>
        <w:ind w:left="0"/>
        <w:jc w:val="both"/>
      </w:pPr>
      <w:r>
        <w:rPr>
          <w:rFonts w:ascii="Times New Roman"/>
          <w:b w:val="false"/>
          <w:i w:val="false"/>
          <w:color w:val="000000"/>
          <w:sz w:val="28"/>
        </w:rPr>
        <w:t>
      массасы бойынша (mтм, кг):</w:t>
      </w:r>
    </w:p>
    <w:bookmarkEnd w:id="34"/>
    <w:bookmarkStart w:name="z44" w:id="35"/>
    <w:p>
      <w:pPr>
        <w:spacing w:after="0"/>
        <w:ind w:left="0"/>
        <w:jc w:val="both"/>
      </w:pPr>
      <w:r>
        <w:rPr>
          <w:rFonts w:ascii="Times New Roman"/>
          <w:b w:val="false"/>
          <w:i w:val="false"/>
          <w:color w:val="000000"/>
          <w:sz w:val="28"/>
        </w:rPr>
        <w:t>
      mтм = mмаус / (n × a)</w:t>
      </w:r>
    </w:p>
    <w:bookmarkEnd w:id="35"/>
    <w:bookmarkStart w:name="z45" w:id="3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36"/>
    <w:bookmarkStart w:name="z46" w:id="37"/>
    <w:p>
      <w:pPr>
        <w:spacing w:after="0"/>
        <w:ind w:left="0"/>
        <w:jc w:val="both"/>
      </w:pPr>
      <w:r>
        <w:rPr>
          <w:rFonts w:ascii="Times New Roman"/>
          <w:b w:val="false"/>
          <w:i w:val="false"/>
          <w:color w:val="000000"/>
          <w:sz w:val="28"/>
        </w:rPr>
        <w:t>
      a - есептік бірліктің саны;</w:t>
      </w:r>
    </w:p>
    <w:bookmarkEnd w:id="37"/>
    <w:bookmarkStart w:name="z47" w:id="3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38"/>
    <w:bookmarkStart w:name="z48" w:id="39"/>
    <w:p>
      <w:pPr>
        <w:spacing w:after="0"/>
        <w:ind w:left="0"/>
        <w:jc w:val="both"/>
      </w:pPr>
      <w:r>
        <w:rPr>
          <w:rFonts w:ascii="Times New Roman"/>
          <w:b w:val="false"/>
          <w:i w:val="false"/>
          <w:color w:val="000000"/>
          <w:sz w:val="28"/>
        </w:rPr>
        <w:t>
      көлемі бойынша (Vтом, м</w:t>
      </w:r>
      <w:r>
        <w:rPr>
          <w:rFonts w:ascii="Times New Roman"/>
          <w:b w:val="false"/>
          <w:i w:val="false"/>
          <w:color w:val="000000"/>
          <w:vertAlign w:val="superscript"/>
        </w:rPr>
        <w:t>3</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Vтом= (Vқ тм + Vк тм + Vжтм +Vкү тм)/n</w:t>
      </w:r>
    </w:p>
    <w:bookmarkEnd w:id="40"/>
    <w:bookmarkStart w:name="z50" w:id="41"/>
    <w:p>
      <w:pPr>
        <w:spacing w:after="0"/>
        <w:ind w:left="0"/>
        <w:jc w:val="both"/>
      </w:pPr>
      <w:r>
        <w:rPr>
          <w:rFonts w:ascii="Times New Roman"/>
          <w:b w:val="false"/>
          <w:i w:val="false"/>
          <w:color w:val="000000"/>
          <w:sz w:val="28"/>
        </w:rPr>
        <w:t>
      массасы бойынша (mтом, кг):</w:t>
      </w:r>
    </w:p>
    <w:bookmarkEnd w:id="41"/>
    <w:bookmarkStart w:name="z51" w:id="42"/>
    <w:p>
      <w:pPr>
        <w:spacing w:after="0"/>
        <w:ind w:left="0"/>
        <w:jc w:val="both"/>
      </w:pPr>
      <w:r>
        <w:rPr>
          <w:rFonts w:ascii="Times New Roman"/>
          <w:b w:val="false"/>
          <w:i w:val="false"/>
          <w:color w:val="000000"/>
          <w:sz w:val="28"/>
        </w:rPr>
        <w:t>
      mтом= (mқ тм + mк тм + mж тм+ mкү тм)/n</w:t>
      </w:r>
    </w:p>
    <w:bookmarkEnd w:id="42"/>
    <w:bookmarkStart w:name="z52" w:id="43"/>
    <w:p>
      <w:pPr>
        <w:spacing w:after="0"/>
        <w:ind w:left="0"/>
        <w:jc w:val="both"/>
      </w:pPr>
      <w:r>
        <w:rPr>
          <w:rFonts w:ascii="Times New Roman"/>
          <w:b w:val="false"/>
          <w:i w:val="false"/>
          <w:color w:val="000000"/>
          <w:sz w:val="28"/>
        </w:rPr>
        <w:t>
      мұндағы жоғарғы индекстер "қ", "к", "ж", "кү" - қыста - "қ", тиісінше көктемде - "к", жазда - "ж", күзде "кү" - есептік бірлікте тиісінше қалдықтар пайда болуының тәуліктік орташа маусымдық нормативтерін білдіреді;</w:t>
      </w:r>
    </w:p>
    <w:bookmarkEnd w:id="43"/>
    <w:bookmarkStart w:name="z53" w:id="44"/>
    <w:p>
      <w:pPr>
        <w:spacing w:after="0"/>
        <w:ind w:left="0"/>
        <w:jc w:val="both"/>
      </w:pPr>
      <w:r>
        <w:rPr>
          <w:rFonts w:ascii="Times New Roman"/>
          <w:b w:val="false"/>
          <w:i w:val="false"/>
          <w:color w:val="000000"/>
          <w:sz w:val="28"/>
        </w:rPr>
        <w:t>
      n - қалдықтар пайда болған маусымның саны (n=4).</w:t>
      </w:r>
    </w:p>
    <w:bookmarkEnd w:id="44"/>
    <w:bookmarkStart w:name="z54" w:id="4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45"/>
    <w:bookmarkStart w:name="z55" w:id="46"/>
    <w:p>
      <w:pPr>
        <w:spacing w:after="0"/>
        <w:ind w:left="0"/>
        <w:jc w:val="both"/>
      </w:pPr>
      <w:r>
        <w:rPr>
          <w:rFonts w:ascii="Times New Roman"/>
          <w:b w:val="false"/>
          <w:i w:val="false"/>
          <w:color w:val="000000"/>
          <w:sz w:val="28"/>
        </w:rPr>
        <w:t>
      көлемі бойынша (Vж, м</w:t>
      </w:r>
      <w:r>
        <w:rPr>
          <w:rFonts w:ascii="Times New Roman"/>
          <w:b w:val="false"/>
          <w:i w:val="false"/>
          <w:color w:val="000000"/>
          <w:vertAlign w:val="superscript"/>
        </w:rPr>
        <w:t>3</w:t>
      </w:r>
      <w:r>
        <w:rPr>
          <w:rFonts w:ascii="Times New Roman"/>
          <w:b w:val="false"/>
          <w:i w:val="false"/>
          <w:color w:val="000000"/>
          <w:sz w:val="28"/>
        </w:rPr>
        <w:t>)</w:t>
      </w:r>
    </w:p>
    <w:bookmarkEnd w:id="46"/>
    <w:bookmarkStart w:name="z56" w:id="47"/>
    <w:p>
      <w:pPr>
        <w:spacing w:after="0"/>
        <w:ind w:left="0"/>
        <w:jc w:val="both"/>
      </w:pPr>
      <w:r>
        <w:rPr>
          <w:rFonts w:ascii="Times New Roman"/>
          <w:b w:val="false"/>
          <w:i w:val="false"/>
          <w:color w:val="000000"/>
          <w:sz w:val="28"/>
        </w:rPr>
        <w:t>
      Vж = Vтож х nк</w:t>
      </w:r>
    </w:p>
    <w:bookmarkEnd w:id="47"/>
    <w:bookmarkStart w:name="z57" w:id="48"/>
    <w:p>
      <w:pPr>
        <w:spacing w:after="0"/>
        <w:ind w:left="0"/>
        <w:jc w:val="both"/>
      </w:pPr>
      <w:r>
        <w:rPr>
          <w:rFonts w:ascii="Times New Roman"/>
          <w:b w:val="false"/>
          <w:i w:val="false"/>
          <w:color w:val="000000"/>
          <w:sz w:val="28"/>
        </w:rPr>
        <w:t>
      массасы бойынша (mж, кг):</w:t>
      </w:r>
    </w:p>
    <w:bookmarkEnd w:id="48"/>
    <w:bookmarkStart w:name="z58" w:id="49"/>
    <w:p>
      <w:pPr>
        <w:spacing w:after="0"/>
        <w:ind w:left="0"/>
        <w:jc w:val="both"/>
      </w:pPr>
      <w:r>
        <w:rPr>
          <w:rFonts w:ascii="Times New Roman"/>
          <w:b w:val="false"/>
          <w:i w:val="false"/>
          <w:color w:val="000000"/>
          <w:sz w:val="28"/>
        </w:rPr>
        <w:t>
      mж = mтож х nк</w:t>
      </w:r>
    </w:p>
    <w:bookmarkEnd w:id="49"/>
    <w:bookmarkStart w:name="z59" w:id="50"/>
    <w:p>
      <w:pPr>
        <w:spacing w:after="0"/>
        <w:ind w:left="0"/>
        <w:jc w:val="both"/>
      </w:pPr>
      <w:r>
        <w:rPr>
          <w:rFonts w:ascii="Times New Roman"/>
          <w:b w:val="false"/>
          <w:i w:val="false"/>
          <w:color w:val="000000"/>
          <w:sz w:val="28"/>
        </w:rPr>
        <w:t>
      мұндағы nк - жылдағы күннің саны.</w:t>
      </w:r>
    </w:p>
    <w:bookmarkEnd w:id="50"/>
    <w:bookmarkStart w:name="z60" w:id="51"/>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пайда болуы мен жинақталуының маусымдық және тәуліктік біртекті емес коэффициентін анықтау мақсатында қосымша мынадай есеп жүргізіледі:</w:t>
      </w:r>
    </w:p>
    <w:bookmarkEnd w:id="51"/>
    <w:bookmarkStart w:name="z61" w:id="52"/>
    <w:p>
      <w:pPr>
        <w:spacing w:after="0"/>
        <w:ind w:left="0"/>
        <w:jc w:val="both"/>
      </w:pPr>
      <w:r>
        <w:rPr>
          <w:rFonts w:ascii="Times New Roman"/>
          <w:b w:val="false"/>
          <w:i w:val="false"/>
          <w:color w:val="000000"/>
          <w:sz w:val="28"/>
        </w:rPr>
        <w:t>
      1) коммуналдық қалдықтардың орташа тығыздығын анықтау (gор,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qор =m/V,</w:t>
      </w:r>
    </w:p>
    <w:bookmarkEnd w:id="53"/>
    <w:bookmarkStart w:name="z63" w:id="5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пайда болуы мен жинақталуының жылдық немесе орташа маусымдық нормативтері;</w:t>
      </w:r>
    </w:p>
    <w:bookmarkEnd w:id="54"/>
    <w:bookmarkStart w:name="z64" w:id="55"/>
    <w:p>
      <w:pPr>
        <w:spacing w:after="0"/>
        <w:ind w:left="0"/>
        <w:jc w:val="both"/>
      </w:pPr>
      <w:r>
        <w:rPr>
          <w:rFonts w:ascii="Times New Roman"/>
          <w:b w:val="false"/>
          <w:i w:val="false"/>
          <w:color w:val="000000"/>
          <w:sz w:val="28"/>
        </w:rPr>
        <w:t>
      2) коммуналдық қалдықтардың пайда болуы мен жинақталуының маусымдық біртекті емес коэффициентін (kбе) анықтау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көлемі бойынша:</w:t>
      </w:r>
    </w:p>
    <w:bookmarkEnd w:id="56"/>
    <w:bookmarkStart w:name="z66" w:id="57"/>
    <w:p>
      <w:pPr>
        <w:spacing w:after="0"/>
        <w:ind w:left="0"/>
        <w:jc w:val="both"/>
      </w:pPr>
      <w:r>
        <w:rPr>
          <w:rFonts w:ascii="Times New Roman"/>
          <w:b w:val="false"/>
          <w:i w:val="false"/>
          <w:color w:val="000000"/>
          <w:sz w:val="28"/>
        </w:rPr>
        <w:t>
      Kбе = Vом/Vж</w:t>
      </w:r>
    </w:p>
    <w:bookmarkEnd w:id="57"/>
    <w:bookmarkStart w:name="z67" w:id="58"/>
    <w:p>
      <w:pPr>
        <w:spacing w:after="0"/>
        <w:ind w:left="0"/>
        <w:jc w:val="both"/>
      </w:pPr>
      <w:r>
        <w:rPr>
          <w:rFonts w:ascii="Times New Roman"/>
          <w:b w:val="false"/>
          <w:i w:val="false"/>
          <w:color w:val="000000"/>
          <w:sz w:val="28"/>
        </w:rPr>
        <w:t>
      массасы бойынша:</w:t>
      </w:r>
    </w:p>
    <w:bookmarkEnd w:id="58"/>
    <w:bookmarkStart w:name="z68" w:id="59"/>
    <w:p>
      <w:pPr>
        <w:spacing w:after="0"/>
        <w:ind w:left="0"/>
        <w:jc w:val="both"/>
      </w:pPr>
      <w:r>
        <w:rPr>
          <w:rFonts w:ascii="Times New Roman"/>
          <w:b w:val="false"/>
          <w:i w:val="false"/>
          <w:color w:val="000000"/>
          <w:sz w:val="28"/>
        </w:rPr>
        <w:t>
      Kбе = mом/mж</w:t>
      </w:r>
    </w:p>
    <w:bookmarkEnd w:id="59"/>
    <w:bookmarkStart w:name="z69" w:id="60"/>
    <w:p>
      <w:pPr>
        <w:spacing w:after="0"/>
        <w:ind w:left="0"/>
        <w:jc w:val="both"/>
      </w:pPr>
      <w:r>
        <w:rPr>
          <w:rFonts w:ascii="Times New Roman"/>
          <w:b w:val="false"/>
          <w:i w:val="false"/>
          <w:color w:val="000000"/>
          <w:sz w:val="28"/>
        </w:rPr>
        <w:t>
      3) коммуналдық қалдықтардың пайда болуы мен жинақталуының тәуліктік маусымдық біртекті емес коэффициентін анықтау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көлемі бойынша:</w:t>
      </w:r>
    </w:p>
    <w:bookmarkEnd w:id="61"/>
    <w:bookmarkStart w:name="z71" w:id="62"/>
    <w:p>
      <w:pPr>
        <w:spacing w:after="0"/>
        <w:ind w:left="0"/>
        <w:jc w:val="both"/>
      </w:pPr>
      <w:r>
        <w:rPr>
          <w:rFonts w:ascii="Times New Roman"/>
          <w:b w:val="false"/>
          <w:i w:val="false"/>
          <w:color w:val="000000"/>
          <w:sz w:val="28"/>
        </w:rPr>
        <w:t>
      Kмбе = Vmaxтәу./Vом</w:t>
      </w:r>
    </w:p>
    <w:bookmarkEnd w:id="62"/>
    <w:bookmarkStart w:name="z72" w:id="63"/>
    <w:p>
      <w:pPr>
        <w:spacing w:after="0"/>
        <w:ind w:left="0"/>
        <w:jc w:val="both"/>
      </w:pPr>
      <w:r>
        <w:rPr>
          <w:rFonts w:ascii="Times New Roman"/>
          <w:b w:val="false"/>
          <w:i w:val="false"/>
          <w:color w:val="000000"/>
          <w:sz w:val="28"/>
        </w:rPr>
        <w:t>
      мұндағы Vmaxтәу. - маусымда объектідегі коммуналдық қалдықтардың пайда болуы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массасы бойынша:</w:t>
      </w:r>
    </w:p>
    <w:bookmarkEnd w:id="64"/>
    <w:bookmarkStart w:name="z74" w:id="65"/>
    <w:p>
      <w:pPr>
        <w:spacing w:after="0"/>
        <w:ind w:left="0"/>
        <w:jc w:val="both"/>
      </w:pPr>
      <w:r>
        <w:rPr>
          <w:rFonts w:ascii="Times New Roman"/>
          <w:b w:val="false"/>
          <w:i w:val="false"/>
          <w:color w:val="000000"/>
          <w:sz w:val="28"/>
        </w:rPr>
        <w:t>
      kсн = mmaxтәу./mом</w:t>
      </w:r>
    </w:p>
    <w:bookmarkEnd w:id="65"/>
    <w:bookmarkStart w:name="z75" w:id="66"/>
    <w:p>
      <w:pPr>
        <w:spacing w:after="0"/>
        <w:ind w:left="0"/>
        <w:jc w:val="both"/>
      </w:pPr>
      <w:r>
        <w:rPr>
          <w:rFonts w:ascii="Times New Roman"/>
          <w:b w:val="false"/>
          <w:i w:val="false"/>
          <w:color w:val="000000"/>
          <w:sz w:val="28"/>
        </w:rPr>
        <w:t>
      мұндағы mmaxтәу. - маусымда объектідегі коммуналдық қалдықтардың пайда болуы мен жинақталуының ең жоғарғы тәуліктік массасы, кг.</w:t>
      </w:r>
    </w:p>
    <w:bookmarkEnd w:id="66"/>
    <w:bookmarkStart w:name="z76" w:id="67"/>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пайда болуының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пайда болуының сараланған нормативтері олар түзілетін негізгі объектілер бойынша талап етілген қателіктермен нәтижеге шыққанға дейін түзетіледі.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