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4655" w14:textId="64a4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28 желтоқсандағы № 56/472 "2021-2023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21 шілдедегі № 9/77 шешімі. Қазақстан Республикасының Әділет министрлігінде 2021 жылғы 28 шілдеде № 23747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"2021-2023 жылдарға арналған Жезқазған қаласының бюджеті туралы" 2020 жылғы 28 желтоқсандағы №56/472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№21972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қалалық бюджет 1, 2, 3 қосымшаларға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23742091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10791802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30429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246190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12673670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27253468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- 278201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282577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- 3233176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3233176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604376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425978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3054778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жылға арналған қалалық бюджеттің түсімдерінің құрамында облыстық және республикалық бюджеттерден 10277051 мың теңге сомасындағы ағымдағы нысаналы трансферттер мен даму трансферттері қарастырылғаны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27253468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мен нысаналы даму трансферттері,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диагнозды мүгедек балаларға біржолғы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жүрiп-тұру құралдары (кресло-арбалар)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жеке тұрғын үйлерге инженерлік-коммуникациялық инфрақұрылым құрылысы, 2 кезең (кәріз, телефондандыру)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Жошы хан тарихи-мәдени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34Н көпқабатты 30 пәтерлі кредиттік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34П көпқабатты 30 пәтерлі кредиттік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