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76aa" w14:textId="0f07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28 желтоқсандағы № 56/472 "2021-2023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18 қарашадағы № 12/101 шешімі. Қазақстан Республикасының Әділет министрлігінде 2021 жылғы 25 қарашада № 25376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"2021-2023 жылдарға арналған Жезқазған қаласының бюджеті туралы" 2020 жылғы 28 желтоқсандағы № 56/472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23366448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11571298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186724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11568111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24978893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- 278201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282577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-38348 мың теңге,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38348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- 1295896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1295896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604376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425978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1117498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қалалық бюджеттің түсімдерінің құрамында облыстық және республикалық бюджеттерден 9171492 мың теңге сомасындағы ағымдағы нысаналы трансферттер мен даму трансферттері қарастырылғаны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Жезқазған қаласы атқарушы органының 2021 жылға арналған резерві 0 теңге сомасында бекітілсін.";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мен нысаналы даму трансферттері, кредиттер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диагнозды мүгедек балаларға біржолғы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жүрiп-тұру құралдары (кресло-арбалар)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жеке тұрғын үйлерге инженерлік-коммуникациялық инфрақұрылым құрылысы, 2 кезең (кәріз, телефондандыру)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Жошы хан тарихи-мәдени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34Н көпқабатты 30 пәтерлі кредиттік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34П көпқабатты 30 пәтерлі кредиттік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