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cc27" w14:textId="68ec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сертификаттарының мөлшерін және алушылар санатының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10 тамыздағы № 8/4 шешімі. Қазақстан Республикасының Әділет министрлігінде 2021 жылғы 20 тамызда № 24050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сертификаттарының көлемін анықтау: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ретінде бастапқы жарна сомасының 90% мөлшерінде, бірақ әр алушыға 1,5 (бір миллион бес жүз мың) теңгеден артық емес;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бюджеттік кредит түрінде әлеуметтік қолдау ретінде бастапқы жарна сомасының 90% мөлшерінде, бірақ әр алушыға 1,5 (бір миллион бес жүз мың) теңгеден артық емес.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Тұрғын үй сертификаттарын алушылар санатының тізбесі: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және екінші топтардағы мүгедектігі бар адамдар;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мүгедектігі бар балалары бар немесе оларды тәрбиелеушi отбасылар;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 мемлекеттердің аумағындағы ұрыс қимылдарының ардагерлері;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толық емес отбасылар;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қандастар.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Теміртау қалалық мәслихатының 30.06.2023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