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14e3" w14:textId="2621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23 шілдедегі № 88 шешімі. Қазақстан Республикасының Әділет министрлігінде 2021 жылғы 2 тамызда № 23791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қалалық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қағидаларын бекіту туралы" 2017 жылғы 26 желтоқсандағы № 227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4550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"Сот шешімімен коммуналдық меншікке түскен болып танылған иесіз қалдықтарды басқару қағидаларын бекіту туралы" шешіміне өзгеріс енгізу туралы" 2018 жылғы 18 сәуірдегі № 264 "Сәтбаев қалалық мәслихатының 2017 жылғы 26 желтоқсандағы № 227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4724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