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3b31" w14:textId="f013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2021 жылғы 19 қазандағы № 73/02 қаулысы. Қазақстан Республикасының Әділет министрлігінде 2021 жылғы 27 қазанда № 24936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қоса берілген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 аппаратының басшысы Д. Кайырбекке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қаласының әкімідігінің</w:t>
            </w:r>
            <w:r>
              <w:br/>
            </w:r>
            <w:r>
              <w:rPr>
                <w:rFonts w:ascii="Times New Roman"/>
                <w:b w:val="false"/>
                <w:i w:val="false"/>
                <w:color w:val="000000"/>
                <w:sz w:val="20"/>
              </w:rPr>
              <w:t>2021 жылғы 19</w:t>
            </w:r>
            <w:r>
              <w:br/>
            </w:r>
            <w:r>
              <w:rPr>
                <w:rFonts w:ascii="Times New Roman"/>
                <w:b w:val="false"/>
                <w:i w:val="false"/>
                <w:color w:val="000000"/>
                <w:sz w:val="20"/>
              </w:rPr>
              <w:t>қазандағы</w:t>
            </w:r>
            <w:r>
              <w:br/>
            </w:r>
            <w:r>
              <w:rPr>
                <w:rFonts w:ascii="Times New Roman"/>
                <w:b w:val="false"/>
                <w:i w:val="false"/>
                <w:color w:val="000000"/>
                <w:sz w:val="20"/>
              </w:rPr>
              <w:t>№ 73/02</w:t>
            </w:r>
            <w:r>
              <w:br/>
            </w:r>
            <w:r>
              <w:rPr>
                <w:rFonts w:ascii="Times New Roman"/>
                <w:b w:val="false"/>
                <w:i w:val="false"/>
                <w:color w:val="000000"/>
                <w:sz w:val="20"/>
              </w:rPr>
              <w:t>Қаулымен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w:t>
      </w:r>
    </w:p>
    <w:bookmarkEnd w:id="4"/>
    <w:bookmarkStart w:name="z11" w:id="5"/>
    <w:p>
      <w:pPr>
        <w:spacing w:after="0"/>
        <w:ind w:left="0"/>
        <w:jc w:val="both"/>
      </w:pPr>
      <w:r>
        <w:rPr>
          <w:rFonts w:ascii="Times New Roman"/>
          <w:b w:val="false"/>
          <w:i w:val="false"/>
          <w:color w:val="000000"/>
          <w:sz w:val="28"/>
        </w:rPr>
        <w:t xml:space="preserve">
      1. Осы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қағидалары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 қолдану тәртібін айқындайды.</w:t>
      </w:r>
    </w:p>
    <w:bookmarkEnd w:id="5"/>
    <w:bookmarkStart w:name="z12" w:id="6"/>
    <w:p>
      <w:pPr>
        <w:spacing w:after="0"/>
        <w:ind w:left="0"/>
        <w:jc w:val="both"/>
      </w:pPr>
      <w:r>
        <w:rPr>
          <w:rFonts w:ascii="Times New Roman"/>
          <w:b w:val="false"/>
          <w:i w:val="false"/>
          <w:color w:val="000000"/>
          <w:sz w:val="28"/>
        </w:rPr>
        <w:t>
      2.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келесі көтермелеулер қолданылуы мүмкін:</w:t>
      </w:r>
    </w:p>
    <w:bookmarkEnd w:id="6"/>
    <w:bookmarkStart w:name="z13" w:id="7"/>
    <w:p>
      <w:pPr>
        <w:spacing w:after="0"/>
        <w:ind w:left="0"/>
        <w:jc w:val="both"/>
      </w:pPr>
      <w:r>
        <w:rPr>
          <w:rFonts w:ascii="Times New Roman"/>
          <w:b w:val="false"/>
          <w:i w:val="false"/>
          <w:color w:val="000000"/>
          <w:sz w:val="28"/>
        </w:rPr>
        <w:t>
      1) біржолғы ақшалай сыйақы;</w:t>
      </w:r>
    </w:p>
    <w:bookmarkEnd w:id="7"/>
    <w:bookmarkStart w:name="z14" w:id="8"/>
    <w:p>
      <w:pPr>
        <w:spacing w:after="0"/>
        <w:ind w:left="0"/>
        <w:jc w:val="both"/>
      </w:pPr>
      <w:r>
        <w:rPr>
          <w:rFonts w:ascii="Times New Roman"/>
          <w:b w:val="false"/>
          <w:i w:val="false"/>
          <w:color w:val="000000"/>
          <w:sz w:val="28"/>
        </w:rPr>
        <w:t>
      2) алғыс жариялау;</w:t>
      </w:r>
    </w:p>
    <w:bookmarkEnd w:id="8"/>
    <w:bookmarkStart w:name="z15" w:id="9"/>
    <w:p>
      <w:pPr>
        <w:spacing w:after="0"/>
        <w:ind w:left="0"/>
        <w:jc w:val="both"/>
      </w:pPr>
      <w:r>
        <w:rPr>
          <w:rFonts w:ascii="Times New Roman"/>
          <w:b w:val="false"/>
          <w:i w:val="false"/>
          <w:color w:val="000000"/>
          <w:sz w:val="28"/>
        </w:rPr>
        <w:t>
      3) грамотамен марапаттау;</w:t>
      </w:r>
    </w:p>
    <w:bookmarkEnd w:id="9"/>
    <w:bookmarkStart w:name="z16" w:id="10"/>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0"/>
    <w:bookmarkStart w:name="z17" w:id="11"/>
    <w:p>
      <w:pPr>
        <w:spacing w:after="0"/>
        <w:ind w:left="0"/>
        <w:jc w:val="both"/>
      </w:pPr>
      <w:r>
        <w:rPr>
          <w:rFonts w:ascii="Times New Roman"/>
          <w:b w:val="false"/>
          <w:i w:val="false"/>
          <w:color w:val="000000"/>
          <w:sz w:val="28"/>
        </w:rPr>
        <w:t>
      3. Нақ сол ерекшелігі үшін мемлекеттік қызметшіге бір ғана көтермелеу қолданылуы мүмкін.</w:t>
      </w:r>
    </w:p>
    <w:bookmarkEnd w:id="11"/>
    <w:bookmarkStart w:name="z18" w:id="12"/>
    <w:p>
      <w:pPr>
        <w:spacing w:after="0"/>
        <w:ind w:left="0"/>
        <w:jc w:val="both"/>
      </w:pPr>
      <w:r>
        <w:rPr>
          <w:rFonts w:ascii="Times New Roman"/>
          <w:b w:val="false"/>
          <w:i w:val="false"/>
          <w:color w:val="000000"/>
          <w:sz w:val="28"/>
        </w:rPr>
        <w:t>
      4.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қызметін бағалау нәтижелері бойынша көтермеленеді.</w:t>
      </w:r>
    </w:p>
    <w:bookmarkEnd w:id="12"/>
    <w:bookmarkStart w:name="z19" w:id="13"/>
    <w:p>
      <w:pPr>
        <w:spacing w:after="0"/>
        <w:ind w:left="0"/>
        <w:jc w:val="both"/>
      </w:pPr>
      <w:r>
        <w:rPr>
          <w:rFonts w:ascii="Times New Roman"/>
          <w:b w:val="false"/>
          <w:i w:val="false"/>
          <w:color w:val="000000"/>
          <w:sz w:val="28"/>
        </w:rPr>
        <w:t>
      5.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 біржолғы ақшалай сыйақы түрінде көтермелеу Мемлекеттік қызметшілерді көтермелеу мәселелері жөніндегі бірыңғай комиссияның (бұдан әрі – Комиссия) шешімі негізінде жүргізіледі, оның құрамы қала әкімінің өкімімен бекітіледі.</w:t>
      </w:r>
    </w:p>
    <w:bookmarkEnd w:id="13"/>
    <w:bookmarkStart w:name="z20" w:id="14"/>
    <w:p>
      <w:pPr>
        <w:spacing w:after="0"/>
        <w:ind w:left="0"/>
        <w:jc w:val="both"/>
      </w:pPr>
      <w:r>
        <w:rPr>
          <w:rFonts w:ascii="Times New Roman"/>
          <w:b w:val="false"/>
          <w:i w:val="false"/>
          <w:color w:val="000000"/>
          <w:sz w:val="28"/>
        </w:rPr>
        <w:t>
      6. "Саран қаласы әкімінің аппараты" мемлекеттік мекемесінің мемлекеттік қызметшілеріне біржолғы ақшалай сыйақы төлеу Саран қаласы әкімінің өкімі негізінде, ал Саран қаласының бюджетінен қаржыландырылатын өзге де атқарушы органдардың мемлекеттік қызметшілеріне тиісті атқарушы орган басшысының бұйрығы негізінде жүзеге асырылады.</w:t>
      </w:r>
    </w:p>
    <w:bookmarkEnd w:id="14"/>
    <w:bookmarkStart w:name="z21" w:id="15"/>
    <w:p>
      <w:pPr>
        <w:spacing w:after="0"/>
        <w:ind w:left="0"/>
        <w:jc w:val="both"/>
      </w:pPr>
      <w:r>
        <w:rPr>
          <w:rFonts w:ascii="Times New Roman"/>
          <w:b w:val="false"/>
          <w:i w:val="false"/>
          <w:color w:val="000000"/>
          <w:sz w:val="28"/>
        </w:rPr>
        <w:t>
      7. Саран қаласы әкімінің грамотасымен мемлекеттік қызметшілер лауазымдық міндеттерін үлгілі атқарғаны, қызметте жоғары нәтижелерге қол жеткізгені, "Саран қаласы әкімінің аппараты" мемлекеттік мекемесінің және Саран қаласының бюджетінен қаржыландырылатын атқарушы органдардың алдына қойылған аса маңызды міндеттерді шешуге қосқан жеке үлесі үшін марапатталады.</w:t>
      </w:r>
    </w:p>
    <w:bookmarkEnd w:id="15"/>
    <w:bookmarkStart w:name="z22" w:id="16"/>
    <w:p>
      <w:pPr>
        <w:spacing w:after="0"/>
        <w:ind w:left="0"/>
        <w:jc w:val="both"/>
      </w:pPr>
      <w:r>
        <w:rPr>
          <w:rFonts w:ascii="Times New Roman"/>
          <w:b w:val="false"/>
          <w:i w:val="false"/>
          <w:color w:val="000000"/>
          <w:sz w:val="28"/>
        </w:rPr>
        <w:t>
      8. Мемлекеттік қызметшілерге ерекше маңызды және күрделі тапсырмаларды орындағаны, тапсырмаларды тиісінше және адал орындағаны үшін Саран қаласы әкімінің алғысы жарияланады.</w:t>
      </w:r>
    </w:p>
    <w:bookmarkEnd w:id="16"/>
    <w:bookmarkStart w:name="z23" w:id="17"/>
    <w:p>
      <w:pPr>
        <w:spacing w:after="0"/>
        <w:ind w:left="0"/>
        <w:jc w:val="both"/>
      </w:pPr>
      <w:r>
        <w:rPr>
          <w:rFonts w:ascii="Times New Roman"/>
          <w:b w:val="false"/>
          <w:i w:val="false"/>
          <w:color w:val="000000"/>
          <w:sz w:val="28"/>
        </w:rPr>
        <w:t>
      9. Саран қаласы әкімінің грамотасымен және алғыс хатымен көтермелеу туралы шешім "Саран қаласы әкімінің аппараты" мемлекеттік мекемесінің және Саран қаласының бюджетінен қаржыландырылатын тиісті атқарушы органдардың бірінші басшыларының ұсынуы бойынша қабылданады.</w:t>
      </w:r>
    </w:p>
    <w:bookmarkEnd w:id="17"/>
    <w:bookmarkStart w:name="z24" w:id="18"/>
    <w:p>
      <w:pPr>
        <w:spacing w:after="0"/>
        <w:ind w:left="0"/>
        <w:jc w:val="both"/>
      </w:pPr>
      <w:r>
        <w:rPr>
          <w:rFonts w:ascii="Times New Roman"/>
          <w:b w:val="false"/>
          <w:i w:val="false"/>
          <w:color w:val="000000"/>
          <w:sz w:val="28"/>
        </w:rPr>
        <w:t>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 әкімнің грамотасымен көтермелеуді есепке алуды қала әкімі аппаратының кадр қызметі бөлімі мемлекеттік қызметшінің еңбек кітапшасына және жеке ісіне көтермелеу туралы деректерді енгізе отырып жүзеге асырады.</w:t>
      </w:r>
    </w:p>
    <w:bookmarkEnd w:id="18"/>
    <w:bookmarkStart w:name="z25" w:id="19"/>
    <w:p>
      <w:pPr>
        <w:spacing w:after="0"/>
        <w:ind w:left="0"/>
        <w:jc w:val="both"/>
      </w:pPr>
      <w:r>
        <w:rPr>
          <w:rFonts w:ascii="Times New Roman"/>
          <w:b w:val="false"/>
          <w:i w:val="false"/>
          <w:color w:val="000000"/>
          <w:sz w:val="28"/>
        </w:rPr>
        <w:t>
      10. Грамота мен алғыс хат мемлекеттік және орыс тілдерінде жасалады және оған Саран қаласының әкімі қол қояды.</w:t>
      </w:r>
    </w:p>
    <w:bookmarkEnd w:id="19"/>
    <w:bookmarkStart w:name="z26" w:id="20"/>
    <w:p>
      <w:pPr>
        <w:spacing w:after="0"/>
        <w:ind w:left="0"/>
        <w:jc w:val="both"/>
      </w:pPr>
      <w:r>
        <w:rPr>
          <w:rFonts w:ascii="Times New Roman"/>
          <w:b w:val="false"/>
          <w:i w:val="false"/>
          <w:color w:val="000000"/>
          <w:sz w:val="28"/>
        </w:rPr>
        <w:t>
      11. "Саран қаласы әкімінің аппараты" мемлекеттік мекемесінің және Саран қаласының бюджетінен қаржыландырылатын атқарушы органдардың мемлекеттік қызметшілеріне көтермелеудің өзге де нысандары Қазақстан Республикасының өзге де нормативтік құқықтық актілеріне сәйкес қолданылады.</w:t>
      </w:r>
    </w:p>
    <w:bookmarkEnd w:id="20"/>
    <w:bookmarkStart w:name="z27" w:id="21"/>
    <w:p>
      <w:pPr>
        <w:spacing w:after="0"/>
        <w:ind w:left="0"/>
        <w:jc w:val="both"/>
      </w:pPr>
      <w:r>
        <w:rPr>
          <w:rFonts w:ascii="Times New Roman"/>
          <w:b w:val="false"/>
          <w:i w:val="false"/>
          <w:color w:val="000000"/>
          <w:sz w:val="28"/>
        </w:rPr>
        <w:t>
      12. Мемлекеттік қызметшілер көтермелеуге жатпайды:</w:t>
      </w:r>
    </w:p>
    <w:bookmarkEnd w:id="21"/>
    <w:bookmarkStart w:name="z28" w:id="22"/>
    <w:p>
      <w:pPr>
        <w:spacing w:after="0"/>
        <w:ind w:left="0"/>
        <w:jc w:val="both"/>
      </w:pPr>
      <w:r>
        <w:rPr>
          <w:rFonts w:ascii="Times New Roman"/>
          <w:b w:val="false"/>
          <w:i w:val="false"/>
          <w:color w:val="000000"/>
          <w:sz w:val="28"/>
        </w:rPr>
        <w:t>
      1) тәртіптік жазалары алынбаған;</w:t>
      </w:r>
    </w:p>
    <w:bookmarkEnd w:id="22"/>
    <w:bookmarkStart w:name="z29" w:id="23"/>
    <w:p>
      <w:pPr>
        <w:spacing w:after="0"/>
        <w:ind w:left="0"/>
        <w:jc w:val="both"/>
      </w:pPr>
      <w:r>
        <w:rPr>
          <w:rFonts w:ascii="Times New Roman"/>
          <w:b w:val="false"/>
          <w:i w:val="false"/>
          <w:color w:val="000000"/>
          <w:sz w:val="28"/>
        </w:rPr>
        <w:t>
      2) сынақ мерзімін өтеу кезеңінде;</w:t>
      </w:r>
    </w:p>
    <w:bookmarkEnd w:id="23"/>
    <w:bookmarkStart w:name="z30" w:id="24"/>
    <w:p>
      <w:pPr>
        <w:spacing w:after="0"/>
        <w:ind w:left="0"/>
        <w:jc w:val="both"/>
      </w:pPr>
      <w:r>
        <w:rPr>
          <w:rFonts w:ascii="Times New Roman"/>
          <w:b w:val="false"/>
          <w:i w:val="false"/>
          <w:color w:val="000000"/>
          <w:sz w:val="28"/>
        </w:rPr>
        <w:t>
      3) мемлекеттік органда бір айдан кем жұмыс істегендер.</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