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f1b6" w14:textId="db9f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0 жылғы 24 желтоқсандағы № 1780/45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3 қыркүйектегі № 69/7 шешімі. Қазақстан Республикасының Әділет министрлігінде 2021 жылғы 8 қыркүйекте № 242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1-2023 жылдарға арналған қалалық бюджет туралы" 2020 жылғы 24 желтоқсандағы № 1780/45 болып (Нормативтік құқықтық актілерді мемлекеттік тіркеу тізілімінде № 219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149 4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10 8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 5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0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140 0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12 9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3 135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 13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 1 186 6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186 615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 186 61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iлетiн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і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бағдарламалар әкімшілеріне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