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618a" w14:textId="0ce6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азаматтық қызметші болып табылатын және ауылдық жерде жұмыс iстейтiн әлеуметтiк қамсыздандыру, мәдениет және спорт саласындағы мамандарға жиырма бес пайызға жоғарылатылған айлықақылар мен тарифтiк мөлшерлемелер белгілеу туралы</w:t>
      </w:r>
    </w:p>
    <w:p>
      <w:pPr>
        <w:spacing w:after="0"/>
        <w:ind w:left="0"/>
        <w:jc w:val="both"/>
      </w:pPr>
      <w:r>
        <w:rPr>
          <w:rFonts w:ascii="Times New Roman"/>
          <w:b w:val="false"/>
          <w:i w:val="false"/>
          <w:color w:val="000000"/>
          <w:sz w:val="28"/>
        </w:rPr>
        <w:t>Қарағанды облысы Абай аудандық мәслихатының 2021 жылғы 25 ақпандағы № 3/37 шешімі. Қарағанды облысының Әділет департаментінде 2021 жылғы 25 ақпанда № 6214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 ШЕШІМ ЕТТІ:</w:t>
      </w:r>
    </w:p>
    <w:bookmarkEnd w:id="0"/>
    <w:bookmarkStart w:name="z5" w:id="1"/>
    <w:p>
      <w:pPr>
        <w:spacing w:after="0"/>
        <w:ind w:left="0"/>
        <w:jc w:val="both"/>
      </w:pPr>
      <w:r>
        <w:rPr>
          <w:rFonts w:ascii="Times New Roman"/>
          <w:b w:val="false"/>
          <w:i w:val="false"/>
          <w:color w:val="000000"/>
          <w:sz w:val="28"/>
        </w:rPr>
        <w:t>
      1. Аудандық бюджеттен қаржыландырылатын, азаматтық қызметші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Абай аудандық мәслихатының 2020 жылғы 15 маусымдағы64 сессиясының № 64/683 "Аудандық бюджеттен қаржыландырылатын, азаматтық қызметші болып табылатын және ауылдық жерде жұмыс iстейтiн әлеуметтiк қамсыздандыру, бiлiм беру, мәдениет және спорт саласындағы мамандарға жиырма бес пайызға жоғарылатылған айлықақылар мен тарифтiк мөлшерлемелер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5879 болып тіркелген, Қазақстан Республикасының нормативтік құқықтық актілерінің электрондық түрдегі эталондық бақылау банкісінде 2020 жылы 18 маусымда және 2020 жылғы 27 маусымда № 21-22 (4317) "Абай-Ақиқат" аудандық газетінде жарияланған).</w:t>
      </w:r>
    </w:p>
    <w:bookmarkEnd w:id="2"/>
    <w:bookmarkStart w:name="z7"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Панасиди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