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fc32" w14:textId="d48f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60 сессиясының 2021 жылғы 5 қаңтардағы № 4 "2021-2023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29 сәуірдегі № 5 шешімі. Қарағанды облысының Әділет департаментінде 2021 жылғы 6 мамырда № 6328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60 сессиясының 2021 жылғы 5 қаңтардағы № 4 "2021-2023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6146 болып тіркелген, Қазақстан Республикасы нормативтік құқықтық актілерінің эталондық бақылау банкінде электрондық түрде 2021 жылы 12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229 630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218 630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237 041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109 250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103 750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112 281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104 127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6 320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97 807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104 128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90 107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82 507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102 791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12 684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79 213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6 550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72 663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83 275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50 109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53 772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55 112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60 233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2 640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57 593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63 234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57 645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1 340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56 305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58 921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83 751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79 751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86 128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159 600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14 000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145 600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170 102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10 502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41 845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593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41 252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42 533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40 388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39 868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40 776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25 897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35 077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34 577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35 308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40 570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684мың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39 886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40 676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51 745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51 245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52 160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2021-2023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41 804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1 782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40 022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42 945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1 141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54 126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836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53 290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54 522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мың теңге.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2021-2023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45 845 мың теңге, оның ішінде: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880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44 965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46 042 мың теңге; 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мың теңге.";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64 988 мың теңге, оның ішінде: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1 040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63 948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65 390 мың теңге; 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мың теңге.";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2021-2023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49 316 мың теңге, оның ішінде: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913 мың теңге;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48 403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49 913 мың теңге; 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мың теңге.";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51 051 мың теңге, оның ішінде: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910 мың теңге;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50 141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51 306 мың теңге; 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мың теңге.";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2021-2023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59 752 мың теңге, оның ішінде: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57 582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59 752 мың теңге; 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мың теңге.";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64 770 мың теңге, оның ішінде: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1 310 мың теңге;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63 420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65 244 мың теңге; 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мың теңге.";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2021-2023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35 806 мың теңге, оның ішінде: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216 мың теңге;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35 590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35 848 мың теңге; 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–24 317 мың теңге.";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39 040 мың теңге, оның ішінде: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2 700 мың теңге;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36 340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39 631 мың теңге; 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мың теңге.";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2021-2023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60 234 мың теңге, оның ішінде: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700 мың теңге;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59 534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60 670 мың теңге; 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мың теңге.";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2021-2023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43 156 мың теңге, оның ішінде: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мың теңге;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42 489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43 157 мың теңге; 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мың теңге.";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2021-2023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51 205 мың теңге, оның ішінде: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2 210 мың теңге;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48 995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51 904 мың теңге; 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мың теңге.";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2021-2023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36 021 мың теңге, оның ішінде: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740 мың теңге;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35 281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36 172 мың теңге; 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мың теңге.";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Юртанова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кенті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Ғабиден Мұстафин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Қушоқы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Доскей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Керней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Ростов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Ақбел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Ақөре ауылының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 жырау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Гагарин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Жанаталап ауылының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Қаражар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ауылының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Қызылқайың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Жаңаөзен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Самарканд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Суықсу ауылының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Тоғызқұдық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Тұзды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Үмүткер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Центральный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Шешенқара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