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fbae" w14:textId="056f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бойынша тұрғын үй сертификаттарының мөлшерін және алушылар санатының тізбесін бекіту туралы</w:t>
      </w:r>
    </w:p>
    <w:p>
      <w:pPr>
        <w:spacing w:after="0"/>
        <w:ind w:left="0"/>
        <w:jc w:val="both"/>
      </w:pPr>
      <w:r>
        <w:rPr>
          <w:rFonts w:ascii="Times New Roman"/>
          <w:b w:val="false"/>
          <w:i w:val="false"/>
          <w:color w:val="000000"/>
          <w:sz w:val="28"/>
        </w:rPr>
        <w:t>Қарағанды облысы Жаңаарқа аудандық мәслихатының 2021 жылғы 18 ақпандағы № 2/16 шешімі. Қарағанды облысының Әділет департаментінде 2021 жылғы 25 ақпанда № 6211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"Тұрғын үй қатынастары туралы" Заңының 68 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 тармақшаларына</w:t>
      </w:r>
      <w:r>
        <w:rPr>
          <w:rFonts w:ascii="Times New Roman"/>
          <w:b w:val="false"/>
          <w:i w:val="false"/>
          <w:color w:val="000000"/>
          <w:sz w:val="28"/>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Жаңаарқа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Қіріспе жаңа редакцияда - Қарағанды облысы Жаңаарқа аудандық мәслихатының 04.05.2022 </w:t>
      </w:r>
      <w:r>
        <w:rPr>
          <w:rFonts w:ascii="Times New Roman"/>
          <w:b w:val="false"/>
          <w:i w:val="false"/>
          <w:color w:val="000000"/>
          <w:sz w:val="28"/>
        </w:rPr>
        <w:t>№ 23/163</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Тұрғын үй сертификаттарының мөлшерін және алушылар санатының тізбесі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Ұлытау облысы Жаңаарқа аудандық мәслихатының 15.08.2023 </w:t>
      </w:r>
      <w:r>
        <w:rPr>
          <w:rFonts w:ascii="Times New Roman"/>
          <w:b w:val="false"/>
          <w:i w:val="false"/>
          <w:color w:val="000000"/>
          <w:sz w:val="28"/>
        </w:rPr>
        <w:t>№ 5/24</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Рахманкулова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18 ақпандағы № 2/16</w:t>
            </w:r>
            <w:r>
              <w:br/>
            </w:r>
            <w:r>
              <w:rPr>
                <w:rFonts w:ascii="Times New Roman"/>
                <w:b w:val="false"/>
                <w:i w:val="false"/>
                <w:color w:val="000000"/>
                <w:sz w:val="20"/>
              </w:rPr>
              <w:t>шешіміне 1 қосымша</w:t>
            </w:r>
          </w:p>
        </w:tc>
      </w:tr>
    </w:tbl>
    <w:bookmarkStart w:name="z11" w:id="3"/>
    <w:p>
      <w:pPr>
        <w:spacing w:after="0"/>
        <w:ind w:left="0"/>
        <w:jc w:val="left"/>
      </w:pPr>
      <w:r>
        <w:rPr>
          <w:rFonts w:ascii="Times New Roman"/>
          <w:b/>
          <w:i w:val="false"/>
          <w:color w:val="000000"/>
        </w:rPr>
        <w:t xml:space="preserve"> Тұрғын үй сертификатының мөлшері</w:t>
      </w:r>
    </w:p>
    <w:bookmarkEnd w:id="3"/>
    <w:p>
      <w:pPr>
        <w:spacing w:after="0"/>
        <w:ind w:left="0"/>
        <w:jc w:val="both"/>
      </w:pPr>
      <w:r>
        <w:rPr>
          <w:rFonts w:ascii="Times New Roman"/>
          <w:b w:val="false"/>
          <w:i w:val="false"/>
          <w:color w:val="ff0000"/>
          <w:sz w:val="28"/>
        </w:rPr>
        <w:t xml:space="preserve">
      Ескерту. 1-қосымша жаңа редакцияда – Қарағанды облысы Жаңаарқа аудандық мәслихатының 04.05.2022 </w:t>
      </w:r>
      <w:r>
        <w:rPr>
          <w:rFonts w:ascii="Times New Roman"/>
          <w:b w:val="false"/>
          <w:i w:val="false"/>
          <w:color w:val="ff0000"/>
          <w:sz w:val="28"/>
        </w:rPr>
        <w:t>№ 23/163</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p>
    <w:bookmarkStart w:name="z12" w:id="4"/>
    <w:p>
      <w:pPr>
        <w:spacing w:after="0"/>
        <w:ind w:left="0"/>
        <w:jc w:val="both"/>
      </w:pPr>
      <w:r>
        <w:rPr>
          <w:rFonts w:ascii="Times New Roman"/>
          <w:b w:val="false"/>
          <w:i w:val="false"/>
          <w:color w:val="000000"/>
          <w:sz w:val="28"/>
        </w:rPr>
        <w:t>
      1. Қарыз сомасынан 10 %, алайда әлеуметтік көмек түрі ретінде 1 500000 (бір миллион бес жүз мың) теңгеден артық емес.</w:t>
      </w:r>
    </w:p>
    <w:bookmarkEnd w:id="4"/>
    <w:bookmarkStart w:name="z13" w:id="5"/>
    <w:p>
      <w:pPr>
        <w:spacing w:after="0"/>
        <w:ind w:left="0"/>
        <w:jc w:val="both"/>
      </w:pPr>
      <w:r>
        <w:rPr>
          <w:rFonts w:ascii="Times New Roman"/>
          <w:b w:val="false"/>
          <w:i w:val="false"/>
          <w:color w:val="000000"/>
          <w:sz w:val="28"/>
        </w:rPr>
        <w:t>
      2. Қарыз сомасынан 10 %, алайда әлеуметтік қолдау түрі ретінде 1 500000 (бір миллион бес жүз мың) теңгеден артық емес.</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Жаңаарқа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18 ақпандағы №2/16</w:t>
            </w:r>
            <w:r>
              <w:br/>
            </w:r>
            <w:r>
              <w:rPr>
                <w:rFonts w:ascii="Times New Roman"/>
                <w:b w:val="false"/>
                <w:i w:val="false"/>
                <w:color w:val="000000"/>
                <w:sz w:val="20"/>
              </w:rPr>
              <w:t>шешіміне 2 қосымша</w:t>
            </w:r>
          </w:p>
        </w:tc>
      </w:tr>
    </w:tbl>
    <w:bookmarkStart w:name="z15" w:id="6"/>
    <w:p>
      <w:pPr>
        <w:spacing w:after="0"/>
        <w:ind w:left="0"/>
        <w:jc w:val="left"/>
      </w:pPr>
      <w:r>
        <w:rPr>
          <w:rFonts w:ascii="Times New Roman"/>
          <w:b/>
          <w:i w:val="false"/>
          <w:color w:val="000000"/>
        </w:rPr>
        <w:t xml:space="preserve"> Тұрғын үй сертификаттарын алушылар санатының тізбесі</w:t>
      </w:r>
    </w:p>
    <w:bookmarkEnd w:id="6"/>
    <w:p>
      <w:pPr>
        <w:spacing w:after="0"/>
        <w:ind w:left="0"/>
        <w:jc w:val="both"/>
      </w:pPr>
      <w:r>
        <w:rPr>
          <w:rFonts w:ascii="Times New Roman"/>
          <w:b w:val="false"/>
          <w:i w:val="false"/>
          <w:color w:val="ff0000"/>
          <w:sz w:val="28"/>
        </w:rPr>
        <w:t xml:space="preserve">
      Ескерту. 2-қосымша жаңа редакцияда – Ұлытау облысы Жаңаарқа аудандық мәслихатының 15.08.2023 </w:t>
      </w:r>
      <w:r>
        <w:rPr>
          <w:rFonts w:ascii="Times New Roman"/>
          <w:b w:val="false"/>
          <w:i w:val="false"/>
          <w:color w:val="ff0000"/>
          <w:sz w:val="28"/>
        </w:rPr>
        <w:t>№ 5/24</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2023 жылғы 20 мамырдағы № 161 бұйрығымен бекітілген Еңбек ресурстарын болжаудың ұлттық жүйесін қалыптастыру және оның нәтижелерін пайдалану </w:t>
            </w:r>
            <w:r>
              <w:rPr>
                <w:rFonts w:ascii="Times New Roman"/>
                <w:b w:val="false"/>
                <w:i w:val="false"/>
                <w:color w:val="000000"/>
                <w:sz w:val="20"/>
              </w:rPr>
              <w:t>қағидаларына</w:t>
            </w:r>
            <w:r>
              <w:rPr>
                <w:rFonts w:ascii="Times New Roman"/>
                <w:b w:val="false"/>
                <w:i w:val="false"/>
                <w:color w:val="000000"/>
                <w:sz w:val="20"/>
              </w:rPr>
              <w:t xml:space="preserve"> (Нормативтік құқықтық актілерді мемлекеттік тіркеу тізілімінде № 32546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салаларындағы бюджеттiк ұйымдарының қажетті мамандары және өзге де салалардағы мамандар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