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908b" w14:textId="4809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Қарқаралы ауданы Абай ауылдық округі әкімінің 2021 жылғы 26 ақпандағы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Абай ауылдық округінің әкімінің 2021 жылғы 3 шілдедегі № 3 шешімі. Қазақстан Республикасының Әділет министрлігінде 2021 жылғы 13 шілдеде № 23471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бас мемлекеттік ветеринариялық-санитариялық инспекторының 2021 жылғы 28 мамырдағы № 06-05-02-16/295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Абай ауылдық округінің Айнабұлақ ауылының аумағында ірі қара малдың арасында құтыру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Абай ауылдық округі әкімінің 2021 жылғы 26 ақпандағы №1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тіркеудің тізілімінде № 6219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