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e3a0d" w14:textId="c6e3a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Осакаров аудандық мәслихатының 2011 жылғы 25 қазандағы 52 сессиясының № 414 "Осакаров ауданының тұрғындарына тұрғын үй көмегін көрсету Ережесін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Осакаров аудандық мәслихатының 2021 жылғы 10 наурыздағы № 43 шешімі. Қарағанды облысының Әділет департаментінде 2021 жылғы 18 наурызда № 6250 болып тіркелді. Күші жойылды - Қарағанды облысы Осакаров аудандық мәслихатының 2024 жылғы 17 мамырдағы № 19/188 шешімімен</w:t>
      </w:r>
    </w:p>
    <w:p>
      <w:pPr>
        <w:spacing w:after="0"/>
        <w:ind w:left="0"/>
        <w:jc w:val="both"/>
      </w:pPr>
      <w:r>
        <w:rPr>
          <w:rFonts w:ascii="Times New Roman"/>
          <w:b w:val="false"/>
          <w:i w:val="false"/>
          <w:color w:val="ff0000"/>
          <w:sz w:val="28"/>
        </w:rPr>
        <w:t xml:space="preserve">
      Ескерту. Күші жойылды - Қарағанды облысы Осакаров аудандық мәслихатының 17.05.2024 </w:t>
      </w:r>
      <w:r>
        <w:rPr>
          <w:rFonts w:ascii="Times New Roman"/>
          <w:b w:val="false"/>
          <w:i w:val="false"/>
          <w:color w:val="ff0000"/>
          <w:sz w:val="28"/>
        </w:rPr>
        <w:t>№ 19/188</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1997 жылғы 16 сәуірдегі "Тұрғын үй қатынастары туралы" Заңының 97 бабының </w:t>
      </w:r>
      <w:r>
        <w:rPr>
          <w:rFonts w:ascii="Times New Roman"/>
          <w:b w:val="false"/>
          <w:i w:val="false"/>
          <w:color w:val="000000"/>
          <w:sz w:val="28"/>
        </w:rPr>
        <w:t>4 тармағына</w:t>
      </w:r>
      <w:r>
        <w:rPr>
          <w:rFonts w:ascii="Times New Roman"/>
          <w:b w:val="false"/>
          <w:i w:val="false"/>
          <w:color w:val="000000"/>
          <w:sz w:val="28"/>
        </w:rPr>
        <w:t xml:space="preserve">, Қазақстан Республикасы Үкіметінің 2009 жылғы 30 желтоқсандағы № 2314 "Тұрғын үй көмегін көрсету Ережесін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аудандық мәслихат ШЕШІМ ЕТТІ:</w:t>
      </w:r>
    </w:p>
    <w:bookmarkEnd w:id="0"/>
    <w:bookmarkStart w:name="z5" w:id="1"/>
    <w:p>
      <w:pPr>
        <w:spacing w:after="0"/>
        <w:ind w:left="0"/>
        <w:jc w:val="both"/>
      </w:pPr>
      <w:r>
        <w:rPr>
          <w:rFonts w:ascii="Times New Roman"/>
          <w:b w:val="false"/>
          <w:i w:val="false"/>
          <w:color w:val="000000"/>
          <w:sz w:val="28"/>
        </w:rPr>
        <w:t xml:space="preserve">
      1. Осакаров аудандық мәслихатының 2011 жылғы 25 қазандағы № 414 "Осакаров ауданының тұрғындарына тұрғын үй көмегін көрсету Ережесін бекіту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8-15-151 болып тіркелген, 2011 жылғы 22 қарашадағы № 47 (7271) "Сельский труженик" газетінде, "Әділет" ақпараттық-құқықтық жүйесінде 2011 жылғы 15 қарашада жарияланған), келесі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шешіммен бекітілген, Осакаров ауданының тұрғындарына тұрғын үй көмегін көрсету </w:t>
      </w:r>
      <w:r>
        <w:rPr>
          <w:rFonts w:ascii="Times New Roman"/>
          <w:b w:val="false"/>
          <w:i w:val="false"/>
          <w:color w:val="000000"/>
          <w:sz w:val="28"/>
        </w:rPr>
        <w:t>Ережесінде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мазмұндалсын:</w:t>
      </w:r>
    </w:p>
    <w:bookmarkStart w:name="z8" w:id="3"/>
    <w:p>
      <w:pPr>
        <w:spacing w:after="0"/>
        <w:ind w:left="0"/>
        <w:jc w:val="both"/>
      </w:pPr>
      <w:r>
        <w:rPr>
          <w:rFonts w:ascii="Times New Roman"/>
          <w:b w:val="false"/>
          <w:i w:val="false"/>
          <w:color w:val="000000"/>
          <w:sz w:val="28"/>
        </w:rPr>
        <w:t>
      "1. Тұрғын үй көмегі Қазақстан Республикасының аумағындағы жалғыз тұрғынжай ретінде меншік құқығында тұрған тұрғынжайда тұрақты тіркелген және тұратын аз қамтылған отбасыларға (азаматтарға), сондай-ақ мемлекеттік тұрғын үй қорынан берілген тұрғынжайды және жеке тұрғын үй қорынан жергілікті атқарушы орган жалдаған тұрғынжайды жалдаушыларға (қосымша жалдаушыларға) жергілікті бюджет қаражаты есебінен:</w:t>
      </w:r>
    </w:p>
    <w:bookmarkEnd w:id="3"/>
    <w:bookmarkStart w:name="z9" w:id="4"/>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bookmarkEnd w:id="4"/>
    <w:bookmarkStart w:name="z10" w:id="5"/>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өсуі бөлігінде байланыс қызметтерін тұтынуға;</w:t>
      </w:r>
    </w:p>
    <w:bookmarkEnd w:id="5"/>
    <w:bookmarkStart w:name="z11" w:id="6"/>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беріледі.</w:t>
      </w:r>
    </w:p>
    <w:bookmarkEnd w:id="6"/>
    <w:bookmarkStart w:name="z12" w:id="7"/>
    <w:p>
      <w:pPr>
        <w:spacing w:after="0"/>
        <w:ind w:left="0"/>
        <w:jc w:val="both"/>
      </w:pPr>
      <w:r>
        <w:rPr>
          <w:rFonts w:ascii="Times New Roman"/>
          <w:b w:val="false"/>
          <w:i w:val="false"/>
          <w:color w:val="000000"/>
          <w:sz w:val="28"/>
        </w:rPr>
        <w:t>
      Аз қамтылған отбасылардың (азаматтардың) тұрғын үй көмегiн есептеуге қабылданатын шығыстары жоғарыда көрсетiлген бағыттардың әрқайсысы бойынша шығыстардың сомасы ретiнде айқындалады.</w:t>
      </w:r>
    </w:p>
    <w:bookmarkEnd w:id="7"/>
    <w:bookmarkStart w:name="z13" w:id="8"/>
    <w:p>
      <w:pPr>
        <w:spacing w:after="0"/>
        <w:ind w:left="0"/>
        <w:jc w:val="both"/>
      </w:pPr>
      <w:r>
        <w:rPr>
          <w:rFonts w:ascii="Times New Roman"/>
          <w:b w:val="false"/>
          <w:i w:val="false"/>
          <w:color w:val="000000"/>
          <w:sz w:val="28"/>
        </w:rPr>
        <w:t>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 коммуналдық көрсетілетін қызметтерді және телекоммуникация желісіне қосылған телефон үшін абоненттік төлемақының өсуі бөлігінде көрсетілетін байланыс қызметтерін тұтынуға,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арналған шығыстарға ақы төлеу сомасы мен отбасының (азаматтардың) осы мақсаттарға жұмсайтын шығыстарының Осакаров аудандық мәслихаты белгiлеген шектi жол берiлетiн деңгейiнiң арасындағы айырма ретiнде айқындалады.";</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w:t>
      </w:r>
      <w:r>
        <w:rPr>
          <w:rFonts w:ascii="Times New Roman"/>
          <w:b w:val="false"/>
          <w:i w:val="false"/>
          <w:color w:val="000000"/>
          <w:sz w:val="28"/>
        </w:rPr>
        <w:t xml:space="preserve"> жаңа редакцияда мазмұндалсын:</w:t>
      </w:r>
    </w:p>
    <w:bookmarkStart w:name="z15" w:id="9"/>
    <w:p>
      <w:pPr>
        <w:spacing w:after="0"/>
        <w:ind w:left="0"/>
        <w:jc w:val="both"/>
      </w:pPr>
      <w:r>
        <w:rPr>
          <w:rFonts w:ascii="Times New Roman"/>
          <w:b w:val="false"/>
          <w:i w:val="false"/>
          <w:color w:val="000000"/>
          <w:sz w:val="28"/>
        </w:rPr>
        <w:t>
      "2. Тұрғын үй көмегі егер тұрғын үйді (тұрғын ғимаратты) күтіп-ұстауға, коммуналдық қызметтерді тұтынуға, өтемақылық шаралармен қамтамасыз етілген нормасының шегінде және тұрғын үй ауданының әлеуметтік нормасының шегінде, бірақ нақты алып жатқан жалпы ауданнан көп емес мемлекеттiк тұрғын үй қорынан тұрғын үйді немесе жергілікті атқарушы орган жалдаған тұрғын үйді пайдаланғаны үшін жалға алу төлемақысын төлеуге шығындары және тұрғын үйді күтіп-ұстау және коммуналдық қызметтерді тұтынуға, сонымен қоса, телекоммуникация желісіне қосылған телефонға абоненттiк төлемақының ұлғаюы бөлiгiнде байланыс қызметтерiне шығындарының нормативтері отбасы бюджетінде осы мақсатқа жұмсалатын шекті жол берілетін шығыстар үлесінен асатын болса беріледі.</w:t>
      </w:r>
    </w:p>
    <w:bookmarkEnd w:id="9"/>
    <w:bookmarkStart w:name="z16" w:id="10"/>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коммуналдық қызметтерді және телекоммуникация желісіне қосылған телефон үшін абоненттік төлемақының ұлғаюы бөлігінде байланыс қызметтерін тұтынуға, мемлекеттік тұрғын үй қорынан берілетін тұрғын үйді және жеке тұрғын үй қорынан жергілікті атқарушы орган жалдаған тұрғын үйді пайдалануға жұмсалатын шекті жол берілетін шығыстар үлесі табысы аз отбасының (азаматтың) жиынтық табысының 10 пайызы мөлшерінде белгіленеді.";</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тармақтың</w:t>
      </w:r>
      <w:r>
        <w:rPr>
          <w:rFonts w:ascii="Times New Roman"/>
          <w:b w:val="false"/>
          <w:i w:val="false"/>
          <w:color w:val="000000"/>
          <w:sz w:val="28"/>
        </w:rPr>
        <w:t xml:space="preserve"> 1) және 2) тармақшасы жаңа редакцияда мазмұндалсын:</w:t>
      </w:r>
    </w:p>
    <w:bookmarkStart w:name="z18" w:id="11"/>
    <w:p>
      <w:pPr>
        <w:spacing w:after="0"/>
        <w:ind w:left="0"/>
        <w:jc w:val="both"/>
      </w:pPr>
      <w:r>
        <w:rPr>
          <w:rFonts w:ascii="Times New Roman"/>
          <w:b w:val="false"/>
          <w:i w:val="false"/>
          <w:color w:val="000000"/>
          <w:sz w:val="28"/>
        </w:rPr>
        <w:t>
      "1) аз қамтылған отбасының (азаматтың) жиынтық табысы – тұрғын үй көмегін тағайындауға өтініш білдірген тоқсанның алдындағы тоқсанда отбасы (азамат) алған кірістердің жалпы сомасы (бұдан әрі – жиынтық табыс);</w:t>
      </w:r>
    </w:p>
    <w:bookmarkEnd w:id="11"/>
    <w:bookmarkStart w:name="z19" w:id="12"/>
    <w:p>
      <w:pPr>
        <w:spacing w:after="0"/>
        <w:ind w:left="0"/>
        <w:jc w:val="both"/>
      </w:pPr>
      <w:r>
        <w:rPr>
          <w:rFonts w:ascii="Times New Roman"/>
          <w:b w:val="false"/>
          <w:i w:val="false"/>
          <w:color w:val="000000"/>
          <w:sz w:val="28"/>
        </w:rPr>
        <w:t>
      2) коммуналдық қызметтер-қауіпсіз және жайлы тұру жағдайларын қамтамасыз ету үшін тұтынушыға көрсетілетін, сумен жабдықтауды, су бұруды, газбен жабдықтауды, электрмен жабдықтауды, жылумен жабдықтауды, қоқысты әкетуді, лифтілерге қызмет көрсетуді қамтитын қызметтер;";</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тармақтың</w:t>
      </w:r>
      <w:r>
        <w:rPr>
          <w:rFonts w:ascii="Times New Roman"/>
          <w:b w:val="false"/>
          <w:i w:val="false"/>
          <w:color w:val="000000"/>
          <w:sz w:val="28"/>
        </w:rPr>
        <w:t xml:space="preserve"> 3) және 4) тармақшасы алынып тасталынсын;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тармақтың</w:t>
      </w:r>
      <w:r>
        <w:rPr>
          <w:rFonts w:ascii="Times New Roman"/>
          <w:b w:val="false"/>
          <w:i w:val="false"/>
          <w:color w:val="000000"/>
          <w:sz w:val="28"/>
        </w:rPr>
        <w:t xml:space="preserve"> 5) және 6) тармақшасы жаңа редакцияда мазмұндалсын:</w:t>
      </w:r>
    </w:p>
    <w:bookmarkStart w:name="z22" w:id="13"/>
    <w:p>
      <w:pPr>
        <w:spacing w:after="0"/>
        <w:ind w:left="0"/>
        <w:jc w:val="both"/>
      </w:pPr>
      <w:r>
        <w:rPr>
          <w:rFonts w:ascii="Times New Roman"/>
          <w:b w:val="false"/>
          <w:i w:val="false"/>
          <w:color w:val="000000"/>
          <w:sz w:val="28"/>
        </w:rPr>
        <w:t>
      "5) кондоминиум объектілерінің ортақ мүлкін күрделі жөндеу- қажет болған жағдайда тозған құрылымдық элементтер мен инженерлік жабдықтау жүйелерін ауыстыра отырып, көп пәтерлі тұрғын үйдің ресурсын қалпына келтіру мақсатында жүргізілетін жөнделетін объектілердің пайдалану көрсеткіштерін жақсартатын жаңа немесе неғұрлым берік және үнемді объектілерге ауыстыру жөніндегі іс-шаралар мен жұмыстар кешені;</w:t>
      </w:r>
    </w:p>
    <w:bookmarkEnd w:id="13"/>
    <w:bookmarkStart w:name="z23" w:id="14"/>
    <w:p>
      <w:pPr>
        <w:spacing w:after="0"/>
        <w:ind w:left="0"/>
        <w:jc w:val="both"/>
      </w:pPr>
      <w:r>
        <w:rPr>
          <w:rFonts w:ascii="Times New Roman"/>
          <w:b w:val="false"/>
          <w:i w:val="false"/>
          <w:color w:val="000000"/>
          <w:sz w:val="28"/>
        </w:rPr>
        <w:t>
      6) аз қамтылған отбасылар (азаматтар) - Қазақстан Республикасының тұрғын үй заңнамасына сәйкес тұрғын үй көмегін алуға құқығы бар адамдар;";</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тармақтың</w:t>
      </w:r>
      <w:r>
        <w:rPr>
          <w:rFonts w:ascii="Times New Roman"/>
          <w:b w:val="false"/>
          <w:i w:val="false"/>
          <w:color w:val="000000"/>
          <w:sz w:val="28"/>
        </w:rPr>
        <w:t xml:space="preserve"> 12) тармақшасы жаңа редакцияда мазмұндалсын:</w:t>
      </w:r>
    </w:p>
    <w:bookmarkStart w:name="z25" w:id="15"/>
    <w:p>
      <w:pPr>
        <w:spacing w:after="0"/>
        <w:ind w:left="0"/>
        <w:jc w:val="both"/>
      </w:pPr>
      <w:r>
        <w:rPr>
          <w:rFonts w:ascii="Times New Roman"/>
          <w:b w:val="false"/>
          <w:i w:val="false"/>
          <w:color w:val="000000"/>
          <w:sz w:val="28"/>
        </w:rPr>
        <w:t>
      "12) шекті жол берілетін шығыстар үлесі – көпбалалы отбасының (азаматтың) бір айда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коммуналдық қызметтер мен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пайдалануға жұмсаған шығыстарының шекті жол берілетін деңгейінің отбасының (азаматтың) жиынтық кірісіне проценттік қатынасы;";</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w:t>
      </w:r>
      <w:r>
        <w:rPr>
          <w:rFonts w:ascii="Times New Roman"/>
          <w:b w:val="false"/>
          <w:i w:val="false"/>
          <w:color w:val="000000"/>
          <w:sz w:val="28"/>
        </w:rPr>
        <w:t xml:space="preserve"> жаңа редакцияда мазмұндалсын:</w:t>
      </w:r>
    </w:p>
    <w:bookmarkStart w:name="z27" w:id="16"/>
    <w:p>
      <w:pPr>
        <w:spacing w:after="0"/>
        <w:ind w:left="0"/>
        <w:jc w:val="both"/>
      </w:pPr>
      <w:r>
        <w:rPr>
          <w:rFonts w:ascii="Times New Roman"/>
          <w:b w:val="false"/>
          <w:i w:val="false"/>
          <w:color w:val="000000"/>
          <w:sz w:val="28"/>
        </w:rPr>
        <w:t>
      "6.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коммуналдық қызметтерді және телекоммуникация желісіне қосылған телефон үшін абоненттік төлемақының ұлғаюы бөлігінде байланыс қызметтерін тұтынуға, мемлекеттік тұрғын үй қорынан берілген тұрғын үйді және жеке тұрғын үй қорынан жергілікті атқарушы орган жалдаған тұрғын үйді белгіленген нормадан жоғары пайдалануға арналған шығыстарға ақы төлеу жалпы негіздерде жүргізіледі.";</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тармақ</w:t>
      </w:r>
      <w:r>
        <w:rPr>
          <w:rFonts w:ascii="Times New Roman"/>
          <w:b w:val="false"/>
          <w:i w:val="false"/>
          <w:color w:val="000000"/>
          <w:sz w:val="28"/>
        </w:rPr>
        <w:t xml:space="preserve"> жаңа редакцияда мазмұндалсын:</w:t>
      </w:r>
    </w:p>
    <w:bookmarkStart w:name="z29" w:id="17"/>
    <w:p>
      <w:pPr>
        <w:spacing w:after="0"/>
        <w:ind w:left="0"/>
        <w:jc w:val="both"/>
      </w:pPr>
      <w:r>
        <w:rPr>
          <w:rFonts w:ascii="Times New Roman"/>
          <w:b w:val="false"/>
          <w:i w:val="false"/>
          <w:color w:val="000000"/>
          <w:sz w:val="28"/>
        </w:rPr>
        <w:t>
      "10. Тұрғын үй көмегінің мөлшері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коммуналдық қызметтерді және телекоммуникация желісіне қосылған телефон үшін абоненттік төлемақының ұлғаюы бөлігінде байланыс қызметтерін тұтынуға, мемлекеттік тұрғын үй қорынан берілген тұрғын үйді және жеке тұрғын үй қорынан жергілікті атқарушы орган жалдаған тұрғын үйді пайдалануға арналған шығыстарды төлеудің нақты есептелген сомадан артуы тиіс емес.";</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 тармақ</w:t>
      </w:r>
      <w:r>
        <w:rPr>
          <w:rFonts w:ascii="Times New Roman"/>
          <w:b w:val="false"/>
          <w:i w:val="false"/>
          <w:color w:val="000000"/>
          <w:sz w:val="28"/>
        </w:rPr>
        <w:t xml:space="preserve"> жаңа редакцияда мазмұндалсын:</w:t>
      </w:r>
    </w:p>
    <w:bookmarkStart w:name="z31" w:id="18"/>
    <w:p>
      <w:pPr>
        <w:spacing w:after="0"/>
        <w:ind w:left="0"/>
        <w:jc w:val="both"/>
      </w:pPr>
      <w:r>
        <w:rPr>
          <w:rFonts w:ascii="Times New Roman"/>
          <w:b w:val="false"/>
          <w:i w:val="false"/>
          <w:color w:val="000000"/>
          <w:sz w:val="28"/>
        </w:rPr>
        <w:t>
      "15. Көпбалалы отбасы (азамат) (не нотариат куәландырған сенімхат бойынша оның өкілі) тұрғын үй көмегін тағайындау үшін Мемлекеттік корпорацияға немесе "электрондық үкімет" веб-порталына тоқсанына бір рет жүгінуге құқылы.</w:t>
      </w:r>
    </w:p>
    <w:bookmarkEnd w:id="18"/>
    <w:bookmarkStart w:name="z32" w:id="19"/>
    <w:p>
      <w:pPr>
        <w:spacing w:after="0"/>
        <w:ind w:left="0"/>
        <w:jc w:val="both"/>
      </w:pPr>
      <w:r>
        <w:rPr>
          <w:rFonts w:ascii="Times New Roman"/>
          <w:b w:val="false"/>
          <w:i w:val="false"/>
          <w:color w:val="000000"/>
          <w:sz w:val="28"/>
        </w:rPr>
        <w:t>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үкіметтің" веб-порталынан құжаттардың толық топтамасын алған күннен бастап сегіз жұмыс күнін құрайды.";</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 тармақ</w:t>
      </w:r>
      <w:r>
        <w:rPr>
          <w:rFonts w:ascii="Times New Roman"/>
          <w:b w:val="false"/>
          <w:i w:val="false"/>
          <w:color w:val="000000"/>
          <w:sz w:val="28"/>
        </w:rPr>
        <w:t xml:space="preserve"> жаңа редакцияда мазмұндалсын:</w:t>
      </w:r>
    </w:p>
    <w:bookmarkStart w:name="z34" w:id="20"/>
    <w:p>
      <w:pPr>
        <w:spacing w:after="0"/>
        <w:ind w:left="0"/>
        <w:jc w:val="both"/>
      </w:pPr>
      <w:r>
        <w:rPr>
          <w:rFonts w:ascii="Times New Roman"/>
          <w:b w:val="false"/>
          <w:i w:val="false"/>
          <w:color w:val="000000"/>
          <w:sz w:val="28"/>
        </w:rPr>
        <w:t>
      "17. Отбасының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коммуналдық қызметтерді және телекоммуникация желісіне қосылған телефон үшін абоненттік төлемақының ұлғаюы бөлігінде байланыс қызметтерін тұтынуға, мемлекеттік тұрғын үй қорынан берілетін тұрғын үйді және жеке тұрғын үй қорынан жергілікті атқарушы орган жалдаған тұрғын үйді пайдалануға шекті жол берілетін шығыстарының үлесі өзгергергенде, болған уақыттан бастап бұрын тағайындалған көмектің қайта есептеуі жүргізіледі.";</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 тармақ</w:t>
      </w:r>
      <w:r>
        <w:rPr>
          <w:rFonts w:ascii="Times New Roman"/>
          <w:b w:val="false"/>
          <w:i w:val="false"/>
          <w:color w:val="000000"/>
          <w:sz w:val="28"/>
        </w:rPr>
        <w:t xml:space="preserve"> жаңа редакцияда мазмұндалсын:</w:t>
      </w:r>
    </w:p>
    <w:bookmarkStart w:name="z36" w:id="21"/>
    <w:p>
      <w:pPr>
        <w:spacing w:after="0"/>
        <w:ind w:left="0"/>
        <w:jc w:val="both"/>
      </w:pPr>
      <w:r>
        <w:rPr>
          <w:rFonts w:ascii="Times New Roman"/>
          <w:b w:val="false"/>
          <w:i w:val="false"/>
          <w:color w:val="000000"/>
          <w:sz w:val="28"/>
        </w:rPr>
        <w:t>
      "19. Тұрғын үй көмегін тағайындау үшін аз қамтылған отбасы (азамат) (не нотариат куәландырған сенімхат бойынша оның өкілі) Мемлекеттік корпорацияға және/немесе "электрондық үкімет" веб-порталы арқылы өтініш береді және мынадай құжаттарды қоса береді:</w:t>
      </w:r>
    </w:p>
    <w:bookmarkEnd w:id="21"/>
    <w:bookmarkStart w:name="z37" w:id="22"/>
    <w:p>
      <w:pPr>
        <w:spacing w:after="0"/>
        <w:ind w:left="0"/>
        <w:jc w:val="both"/>
      </w:pPr>
      <w:r>
        <w:rPr>
          <w:rFonts w:ascii="Times New Roman"/>
          <w:b w:val="false"/>
          <w:i w:val="false"/>
          <w:color w:val="000000"/>
          <w:sz w:val="28"/>
        </w:rPr>
        <w:t>
      1) өтініш берушінің жеке басын куәландыратын құжат (жеке басын сәйкестендіру үшін түпнұсқасы беріледі);</w:t>
      </w:r>
    </w:p>
    <w:bookmarkEnd w:id="22"/>
    <w:bookmarkStart w:name="z38" w:id="23"/>
    <w:p>
      <w:pPr>
        <w:spacing w:after="0"/>
        <w:ind w:left="0"/>
        <w:jc w:val="both"/>
      </w:pPr>
      <w:r>
        <w:rPr>
          <w:rFonts w:ascii="Times New Roman"/>
          <w:b w:val="false"/>
          <w:i w:val="false"/>
          <w:color w:val="000000"/>
          <w:sz w:val="28"/>
        </w:rPr>
        <w:t>
      2) отбасының табысын растайтын құжаттар. Тұрғын үй көмегін алуға үмiткер отбасының (Қазақстан Республикасы азаматының) жиынтық табысын есептеу тәртiбiн тұрғын үй қатынастары саласындағы уәкілетті орган айқындайды;</w:t>
      </w:r>
    </w:p>
    <w:bookmarkEnd w:id="23"/>
    <w:bookmarkStart w:name="z39" w:id="24"/>
    <w:p>
      <w:pPr>
        <w:spacing w:after="0"/>
        <w:ind w:left="0"/>
        <w:jc w:val="both"/>
      </w:pPr>
      <w:r>
        <w:rPr>
          <w:rFonts w:ascii="Times New Roman"/>
          <w:b w:val="false"/>
          <w:i w:val="false"/>
          <w:color w:val="000000"/>
          <w:sz w:val="28"/>
        </w:rPr>
        <w:t>
      3) зейнетақы аударымдары туралы анықтама (тиісті мемлекеттік ақпараттық жүйелерден алынатын мәліметтерді қоспағанда);</w:t>
      </w:r>
    </w:p>
    <w:bookmarkEnd w:id="24"/>
    <w:bookmarkStart w:name="z40" w:id="25"/>
    <w:p>
      <w:pPr>
        <w:spacing w:after="0"/>
        <w:ind w:left="0"/>
        <w:jc w:val="both"/>
      </w:pPr>
      <w:r>
        <w:rPr>
          <w:rFonts w:ascii="Times New Roman"/>
          <w:b w:val="false"/>
          <w:i w:val="false"/>
          <w:color w:val="000000"/>
          <w:sz w:val="28"/>
        </w:rPr>
        <w:t>
      4) жұмыс орнынан немесе жұмыссыз адам ретінде тіркелуі туралы анықтама;</w:t>
      </w:r>
    </w:p>
    <w:bookmarkEnd w:id="25"/>
    <w:bookmarkStart w:name="z41" w:id="26"/>
    <w:p>
      <w:pPr>
        <w:spacing w:after="0"/>
        <w:ind w:left="0"/>
        <w:jc w:val="both"/>
      </w:pPr>
      <w:r>
        <w:rPr>
          <w:rFonts w:ascii="Times New Roman"/>
          <w:b w:val="false"/>
          <w:i w:val="false"/>
          <w:color w:val="000000"/>
          <w:sz w:val="28"/>
        </w:rPr>
        <w:t>
      5) балаларға және асырауындағы басқа да адамдарға алименттер туралы мәліметтер;</w:t>
      </w:r>
    </w:p>
    <w:bookmarkEnd w:id="26"/>
    <w:bookmarkStart w:name="z42" w:id="27"/>
    <w:p>
      <w:pPr>
        <w:spacing w:after="0"/>
        <w:ind w:left="0"/>
        <w:jc w:val="both"/>
      </w:pPr>
      <w:r>
        <w:rPr>
          <w:rFonts w:ascii="Times New Roman"/>
          <w:b w:val="false"/>
          <w:i w:val="false"/>
          <w:color w:val="000000"/>
          <w:sz w:val="28"/>
        </w:rPr>
        <w:t>
      6) банктік шоты;</w:t>
      </w:r>
    </w:p>
    <w:bookmarkEnd w:id="27"/>
    <w:bookmarkStart w:name="z43" w:id="28"/>
    <w:p>
      <w:pPr>
        <w:spacing w:after="0"/>
        <w:ind w:left="0"/>
        <w:jc w:val="both"/>
      </w:pPr>
      <w:r>
        <w:rPr>
          <w:rFonts w:ascii="Times New Roman"/>
          <w:b w:val="false"/>
          <w:i w:val="false"/>
          <w:color w:val="000000"/>
          <w:sz w:val="28"/>
        </w:rPr>
        <w:t>
      7)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ай сайынғы жарналар туралы шоттар;</w:t>
      </w:r>
    </w:p>
    <w:bookmarkEnd w:id="28"/>
    <w:bookmarkStart w:name="z44" w:id="29"/>
    <w:p>
      <w:pPr>
        <w:spacing w:after="0"/>
        <w:ind w:left="0"/>
        <w:jc w:val="both"/>
      </w:pPr>
      <w:r>
        <w:rPr>
          <w:rFonts w:ascii="Times New Roman"/>
          <w:b w:val="false"/>
          <w:i w:val="false"/>
          <w:color w:val="000000"/>
          <w:sz w:val="28"/>
        </w:rPr>
        <w:t>
      8) коммуналдық қызметтерді тұтынуға арналған шоттар;</w:t>
      </w:r>
    </w:p>
    <w:bookmarkEnd w:id="29"/>
    <w:bookmarkStart w:name="z45" w:id="30"/>
    <w:p>
      <w:pPr>
        <w:spacing w:after="0"/>
        <w:ind w:left="0"/>
        <w:jc w:val="both"/>
      </w:pPr>
      <w:r>
        <w:rPr>
          <w:rFonts w:ascii="Times New Roman"/>
          <w:b w:val="false"/>
          <w:i w:val="false"/>
          <w:color w:val="000000"/>
          <w:sz w:val="28"/>
        </w:rPr>
        <w:t>
      9) телекоммуникация қызметтері үшін түбіртек-шот немесе байланыс қызметтерін көрсетуге арналған шарттың көшірмесі;</w:t>
      </w:r>
    </w:p>
    <w:bookmarkEnd w:id="30"/>
    <w:bookmarkStart w:name="z46" w:id="31"/>
    <w:p>
      <w:pPr>
        <w:spacing w:after="0"/>
        <w:ind w:left="0"/>
        <w:jc w:val="both"/>
      </w:pPr>
      <w:r>
        <w:rPr>
          <w:rFonts w:ascii="Times New Roman"/>
          <w:b w:val="false"/>
          <w:i w:val="false"/>
          <w:color w:val="000000"/>
          <w:sz w:val="28"/>
        </w:rPr>
        <w:t>
      10) мемлекеттік тұрғын үй қорындағы тұрғын үйді және жеке тұрғын үй қорынан жергілікті атқарушы орган жалдаған тұрғын үйді пайдаланғаны үшін шығыстар мөлшері туралы шот.</w:t>
      </w:r>
    </w:p>
    <w:bookmarkEnd w:id="31"/>
    <w:bookmarkStart w:name="z47" w:id="32"/>
    <w:p>
      <w:pPr>
        <w:spacing w:after="0"/>
        <w:ind w:left="0"/>
        <w:jc w:val="both"/>
      </w:pPr>
      <w:r>
        <w:rPr>
          <w:rFonts w:ascii="Times New Roman"/>
          <w:b w:val="false"/>
          <w:i w:val="false"/>
          <w:color w:val="000000"/>
          <w:sz w:val="28"/>
        </w:rPr>
        <w:t>
      Осы тармақта көзделмеген құжаттарды талап етуге жол берілмейді. Меншік құқығында (Қазақстан Республикасы бойынша) тұрғын үйдің болуы немесе болмауы туралы мәліметтерді көрсетілетін қызметті беруші Ақпараттық жүйелер арқылы алады.</w:t>
      </w:r>
    </w:p>
    <w:bookmarkEnd w:id="32"/>
    <w:bookmarkStart w:name="z48" w:id="33"/>
    <w:p>
      <w:pPr>
        <w:spacing w:after="0"/>
        <w:ind w:left="0"/>
        <w:jc w:val="both"/>
      </w:pPr>
      <w:r>
        <w:rPr>
          <w:rFonts w:ascii="Times New Roman"/>
          <w:b w:val="false"/>
          <w:i w:val="false"/>
          <w:color w:val="000000"/>
          <w:sz w:val="28"/>
        </w:rPr>
        <w:t xml:space="preserve">
      Аз қамтылған отбасы (азамат) (не нотариат куәландырған сенімхат бойынша оның өкілі) қайта өтініш берген кезде осы Ереженің </w:t>
      </w:r>
      <w:r>
        <w:rPr>
          <w:rFonts w:ascii="Times New Roman"/>
          <w:b w:val="false"/>
          <w:i w:val="false"/>
          <w:color w:val="000000"/>
          <w:sz w:val="28"/>
        </w:rPr>
        <w:t>19-5-тармағында</w:t>
      </w:r>
      <w:r>
        <w:rPr>
          <w:rFonts w:ascii="Times New Roman"/>
          <w:b w:val="false"/>
          <w:i w:val="false"/>
          <w:color w:val="000000"/>
          <w:sz w:val="28"/>
        </w:rPr>
        <w:t xml:space="preserve"> көзделген жағдайды қоспағанда, отбасының табыстарын растайтын құжаттарды және коммуналдық шығыстарға арналған шоттарын ғана ұсынады.";</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 тармақ</w:t>
      </w:r>
      <w:r>
        <w:rPr>
          <w:rFonts w:ascii="Times New Roman"/>
          <w:b w:val="false"/>
          <w:i w:val="false"/>
          <w:color w:val="000000"/>
          <w:sz w:val="28"/>
        </w:rPr>
        <w:t xml:space="preserve"> алынып тасталынсын.</w:t>
      </w:r>
    </w:p>
    <w:bookmarkStart w:name="z50" w:id="34"/>
    <w:p>
      <w:pPr>
        <w:spacing w:after="0"/>
        <w:ind w:left="0"/>
        <w:jc w:val="both"/>
      </w:pPr>
      <w:r>
        <w:rPr>
          <w:rFonts w:ascii="Times New Roman"/>
          <w:b w:val="false"/>
          <w:i w:val="false"/>
          <w:color w:val="000000"/>
          <w:sz w:val="28"/>
        </w:rPr>
        <w:t>
      2. Осы шешімнің орындалуын бақылау Осакаров аудандық мәслихатының заңдылығы мен азаматтардың құқықтары жөніндегі тұрақты комиссиясының төрағасына жүктелсін.</w:t>
      </w:r>
    </w:p>
    <w:bookmarkEnd w:id="34"/>
    <w:bookmarkStart w:name="z51" w:id="35"/>
    <w:p>
      <w:pPr>
        <w:spacing w:after="0"/>
        <w:ind w:left="0"/>
        <w:jc w:val="both"/>
      </w:pPr>
      <w:r>
        <w:rPr>
          <w:rFonts w:ascii="Times New Roman"/>
          <w:b w:val="false"/>
          <w:i w:val="false"/>
          <w:color w:val="000000"/>
          <w:sz w:val="28"/>
        </w:rPr>
        <w:t>
      3. "Осакаров аудандық мәслихатының аппараты" мемлекеттік мекемесі (аппарат басшысы Қ. Төлеуов) осы шешімнің Қарағанды облысының Әділет департаментінде мемлекеттік тіркелуін, бұқаралық ақпарат құралдарында және Осакаров ауданы мәслихатының интернет-ресурсында ресми жариялануын қамтамасыз етсін.</w:t>
      </w:r>
    </w:p>
    <w:bookmarkEnd w:id="35"/>
    <w:bookmarkStart w:name="z52" w:id="36"/>
    <w:p>
      <w:pPr>
        <w:spacing w:after="0"/>
        <w:ind w:left="0"/>
        <w:jc w:val="both"/>
      </w:pPr>
      <w:r>
        <w:rPr>
          <w:rFonts w:ascii="Times New Roman"/>
          <w:b w:val="false"/>
          <w:i w:val="false"/>
          <w:color w:val="000000"/>
          <w:sz w:val="28"/>
        </w:rPr>
        <w:t>
      4.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3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 аудандық мәслихаттың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Саккулаков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