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cf7b" w14:textId="a5ec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2021 жылғы 27 желтоқсандағы № 9/108 шешімі. Қазақстан Республикасының Әділет министрлігінде 2022 жылғы 5 қаңтарда № 26333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 аудандық мәслихатының кейбір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"Сот шешімімен коммуналдық меншікке түскен болып танылған иесіз қалдықтарды басқару қағидаларын бекіту туралы" 2017 жылғы 21 желтоқсандағы № 18/142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4520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"Шет ауданы бойынша жергілікті қоғамдастық жиналысының регламентін бекіту туралы" 2018 жылғы 20 желтоқсандағы № 26/239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5098 болып тіркелген);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