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ea17" w14:textId="29de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2020 жылғы 27 наурыздағы № 37/339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Ережесін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Шет аудандық мәслихатының 2021 жылғы 27 желтоқсандағы № 9/107 шешімі. Қазақстан Республикасының Әділет министрлігінде 2022 жылғы 11 қаңтарда № 26430 болып тіркелді</w:t>
      </w:r>
    </w:p>
    <w:p>
      <w:pPr>
        <w:spacing w:after="0"/>
        <w:ind w:left="0"/>
        <w:jc w:val="both"/>
      </w:pPr>
      <w:bookmarkStart w:name="z4" w:id="0"/>
      <w:r>
        <w:rPr>
          <w:rFonts w:ascii="Times New Roman"/>
          <w:b w:val="false"/>
          <w:i w:val="false"/>
          <w:color w:val="000000"/>
          <w:sz w:val="28"/>
        </w:rPr>
        <w:t>
      Шет аудандық мәслихаты ШЕШТI:</w:t>
      </w:r>
    </w:p>
    <w:bookmarkEnd w:id="0"/>
    <w:bookmarkStart w:name="z5" w:id="1"/>
    <w:p>
      <w:pPr>
        <w:spacing w:after="0"/>
        <w:ind w:left="0"/>
        <w:jc w:val="both"/>
      </w:pPr>
      <w:r>
        <w:rPr>
          <w:rFonts w:ascii="Times New Roman"/>
          <w:b w:val="false"/>
          <w:i w:val="false"/>
          <w:color w:val="000000"/>
          <w:sz w:val="28"/>
        </w:rPr>
        <w:t xml:space="preserve">
      1. Шет аудандық мәслихатының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Ережесін бекіту туралы" 2020 жылғы 27 наурыздағы №37/339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5779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қағидалары мен мөлшерін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көрсетудің қоса беріліп отырған қағидалары және мөлшері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27желтоқсандағы</w:t>
            </w:r>
            <w:r>
              <w:br/>
            </w:r>
            <w:r>
              <w:rPr>
                <w:rFonts w:ascii="Times New Roman"/>
                <w:b w:val="false"/>
                <w:i w:val="false"/>
                <w:color w:val="000000"/>
                <w:sz w:val="20"/>
              </w:rPr>
              <w:t>№ 9/107</w:t>
            </w:r>
            <w:r>
              <w:br/>
            </w:r>
            <w:r>
              <w:rPr>
                <w:rFonts w:ascii="Times New Roman"/>
                <w:b w:val="false"/>
                <w:i w:val="false"/>
                <w:color w:val="000000"/>
                <w:sz w:val="20"/>
              </w:rPr>
              <w:t>шешімге қосымша</w:t>
            </w:r>
          </w:p>
        </w:tc>
      </w:tr>
    </w:tbl>
    <w:bookmarkStart w:name="z14" w:id="7"/>
    <w:p>
      <w:pPr>
        <w:spacing w:after="0"/>
        <w:ind w:left="0"/>
        <w:jc w:val="left"/>
      </w:pPr>
      <w:r>
        <w:rPr>
          <w:rFonts w:ascii="Times New Roman"/>
          <w:b/>
          <w:i w:val="false"/>
          <w:color w:val="000000"/>
        </w:rPr>
        <w:t xml:space="preserve">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қағидалары мен мөлшері</w:t>
      </w:r>
    </w:p>
    <w:bookmarkEnd w:id="7"/>
    <w:bookmarkStart w:name="z15" w:id="8"/>
    <w:p>
      <w:pPr>
        <w:spacing w:after="0"/>
        <w:ind w:left="0"/>
        <w:jc w:val="both"/>
      </w:pPr>
      <w:r>
        <w:rPr>
          <w:rFonts w:ascii="Times New Roman"/>
          <w:b w:val="false"/>
          <w:i w:val="false"/>
          <w:color w:val="000000"/>
          <w:sz w:val="28"/>
        </w:rPr>
        <w:t>
      1. Осы қағидалар Шет ауданының ауылдық елді мекендерінде жұмыс істейтін және тұратын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көрсетудің тәртібі мен мөлшерін айқындайды.</w:t>
      </w:r>
    </w:p>
    <w:bookmarkEnd w:id="8"/>
    <w:bookmarkStart w:name="z16" w:id="9"/>
    <w:p>
      <w:pPr>
        <w:spacing w:after="0"/>
        <w:ind w:left="0"/>
        <w:jc w:val="both"/>
      </w:pPr>
      <w:r>
        <w:rPr>
          <w:rFonts w:ascii="Times New Roman"/>
          <w:b w:val="false"/>
          <w:i w:val="false"/>
          <w:color w:val="000000"/>
          <w:sz w:val="28"/>
        </w:rPr>
        <w:t>
      2. Шет ауданының ауылдық елді мекендерінде жұмыс істейтін және тұратын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(бұдан әрі- әлеуметтік көмек) жыл сайын жылына бір рет 4 (төрт) айлық есептік көрсеткіш мөлшерінде көрсетіледі.</w:t>
      </w:r>
    </w:p>
    <w:bookmarkEnd w:id="9"/>
    <w:bookmarkStart w:name="z17" w:id="10"/>
    <w:p>
      <w:pPr>
        <w:spacing w:after="0"/>
        <w:ind w:left="0"/>
        <w:jc w:val="both"/>
      </w:pPr>
      <w:r>
        <w:rPr>
          <w:rFonts w:ascii="Times New Roman"/>
          <w:b w:val="false"/>
          <w:i w:val="false"/>
          <w:color w:val="000000"/>
          <w:sz w:val="28"/>
        </w:rPr>
        <w:t>
      3. Әлеуметтік көмекті тағайындау мен төлеуді "Шет ауданының жұмыспен қамту және әлеуметтік бағдарламалар бөлімі" мемлекеттік мекемесі жергілікті бюджет қаражаты есебінен жүзеге асырады.</w:t>
      </w:r>
    </w:p>
    <w:bookmarkEnd w:id="10"/>
    <w:bookmarkStart w:name="z18" w:id="11"/>
    <w:p>
      <w:pPr>
        <w:spacing w:after="0"/>
        <w:ind w:left="0"/>
        <w:jc w:val="both"/>
      </w:pPr>
      <w:r>
        <w:rPr>
          <w:rFonts w:ascii="Times New Roman"/>
          <w:b w:val="false"/>
          <w:i w:val="false"/>
          <w:color w:val="000000"/>
          <w:sz w:val="28"/>
        </w:rPr>
        <w:t>
      4. Әлеуметтік көмек Шет ауданының денсаулық сақтау, әлеуметтік қамсыздандыру, білім беру, мәдениет, спорт және ветеринария мемлекеттік ұйымдарының бірінші басшылары ұсынған мамандардың тізімдері негізінде тағайындалады.</w:t>
      </w:r>
    </w:p>
    <w:bookmarkEnd w:id="11"/>
    <w:bookmarkStart w:name="z19" w:id="12"/>
    <w:p>
      <w:pPr>
        <w:spacing w:after="0"/>
        <w:ind w:left="0"/>
        <w:jc w:val="both"/>
      </w:pPr>
      <w:r>
        <w:rPr>
          <w:rFonts w:ascii="Times New Roman"/>
          <w:b w:val="false"/>
          <w:i w:val="false"/>
          <w:color w:val="000000"/>
          <w:sz w:val="28"/>
        </w:rPr>
        <w:t>
      5. Әлеуметтік көмекті төлеу екінші деңгейдегі банктер немесе банк операцияларының тиісті түрлеріне лицензиялары бар ұйымдар арқылы мамандардың есепшоттарына аудару жолымен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