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003b" w14:textId="a870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учаскелерiн құру туралы" Қызылорда қаласы әкiмiнiң 2020 жылғы 5 наурыздағы №886 шешімінің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әкімінің 2021 жылғы 25 наурыздағы № 915 шешімі. Қызылорда облысының Әділет департаментінде 2021 жылғы 26 наурызда № 8228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актiлер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учаскелерiн құру туралы" Қызылорда қаласы әкiмiнiң 2020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(нормативтiк құқықтық актiлердi мемлекеттiк тiркеу Тiзiлiмiнде 7270 нөмiрiмен тiркелген, Қазақстан Республикасының нормативтiк құқықтық актiлерінің эталондық бақылау банкiнде 2020 жылғы 7 наурызда жарияланған) күшi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Нуридинов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