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a3f7" w14:textId="bf0a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ұйымды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29 наурыздағы № 17759 қаулысы. Қызылорда облысының Әділет департаментінде 2021 жылғы 30 наурызда № 8230 болып тіркелді. Күші жойылды - Қызылорда облысы Қызылорда қаласы әкімдігінің 2021 жылғы 5 қарашадағы № 1313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05.11.2021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"Жекешелендірудің 2021-2025 жылдарға арналған кейбір мәселелері туралы" Қазақстан Республикасы Үкіметінің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коммуналдық меншіктегі ұйым жекешелендірілсін.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қаласының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Нуридинов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17759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қалалық коммуналдық меншіктегі ұйым – "Қызылорда тазалығы" жауапкершілігі шектеулі серіктестігі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Жекешелендіруге берілетін қатысу үлесінің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асырылу мерзімі,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қазан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