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b0b4d" w14:textId="b5b0b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қалалық мәслихатының 2020 жылғы 24 желтоқсандағы №427-73/10 "Әлеуметтiк көмек көрсетудің, оның мөлшерлерiн белгiлеу және мұқтаж азаматтардың жекелеген санаттарының тiзбесiн айқындау Қағидаларын бекiту туралы" шешiмiне өзгерістер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2021 жылғы 30 қарашадағы № 83-13/2 шешімі. Қазақстан Республикасының Әділет министрлігінде 2021 жылғы 7 желтоқсанда № 25583 болып тіркелді. Күші жойылды - Қызылорда қалалық мәслихатының 2023 жылғы 14 қыркүйектегі № 63-8/5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қалалық мәслихатының 14.09.2023 </w:t>
      </w:r>
      <w:r>
        <w:rPr>
          <w:rFonts w:ascii="Times New Roman"/>
          <w:b w:val="false"/>
          <w:i w:val="false"/>
          <w:color w:val="ff0000"/>
          <w:sz w:val="28"/>
        </w:rPr>
        <w:t>№ 63-8/5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79" w:id="1"/>
    <w:p>
      <w:pPr>
        <w:spacing w:after="0"/>
        <w:ind w:left="0"/>
        <w:jc w:val="both"/>
      </w:pPr>
      <w:r>
        <w:rPr>
          <w:rFonts w:ascii="Times New Roman"/>
          <w:b w:val="false"/>
          <w:i w:val="false"/>
          <w:color w:val="000000"/>
          <w:sz w:val="28"/>
        </w:rPr>
        <w:t>
      ШЕШТІ:</w:t>
      </w:r>
    </w:p>
    <w:bookmarkEnd w:id="1"/>
    <w:bookmarkStart w:name="z5" w:id="2"/>
    <w:p>
      <w:pPr>
        <w:spacing w:after="0"/>
        <w:ind w:left="0"/>
        <w:jc w:val="both"/>
      </w:pPr>
      <w:r>
        <w:rPr>
          <w:rFonts w:ascii="Times New Roman"/>
          <w:b w:val="false"/>
          <w:i w:val="false"/>
          <w:color w:val="000000"/>
          <w:sz w:val="28"/>
        </w:rPr>
        <w:t xml:space="preserve">
      1. Қызылорда қалалық мәслихатының "Әлеуметтiк көмек көрсетудiң, оның мөлшерлерiн белгiлеудiңжәне мұқтаж азаматтардың жекелеген санаттарының тiзбесiн айқындау Қағидаларын бекiту туралы" 2020 жылғы 24 желтоқсандағы </w:t>
      </w:r>
      <w:r>
        <w:rPr>
          <w:rFonts w:ascii="Times New Roman"/>
          <w:b w:val="false"/>
          <w:i w:val="false"/>
          <w:color w:val="000000"/>
          <w:sz w:val="28"/>
        </w:rPr>
        <w:t>№ 427-73/10</w:t>
      </w:r>
      <w:r>
        <w:rPr>
          <w:rFonts w:ascii="Times New Roman"/>
          <w:b w:val="false"/>
          <w:i w:val="false"/>
          <w:color w:val="000000"/>
          <w:sz w:val="28"/>
        </w:rPr>
        <w:t xml:space="preserve"> шешiмiне (нормативтiк құқықтық актiлердi мемлекеттiк тiркеу тiзiлiмiнде № 8050 болып тіркелді) келесі өзгерістер енгiзiлсiн:</w:t>
      </w:r>
    </w:p>
    <w:bookmarkEnd w:id="2"/>
    <w:bookmarkStart w:name="z6"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7"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Кутухуджаев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2021 жылғы 30 қарашадағы</w:t>
            </w:r>
            <w:r>
              <w:br/>
            </w:r>
            <w:r>
              <w:rPr>
                <w:rFonts w:ascii="Times New Roman"/>
                <w:b w:val="false"/>
                <w:i w:val="false"/>
                <w:color w:val="000000"/>
                <w:sz w:val="20"/>
              </w:rPr>
              <w:t>№ 83-13/2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427-73/10 шешімімен бекітілген</w:t>
            </w:r>
          </w:p>
        </w:tc>
      </w:tr>
    </w:tbl>
    <w:bookmarkStart w:name="z15"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(бұдан әрi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корпорациясының Қызылорда облысы Қызылорда облысы бойынша филиалы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Қызылорда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bookmarkEnd w:id="11"/>
    <w:bookmarkStart w:name="z22" w:id="12"/>
    <w:p>
      <w:pPr>
        <w:spacing w:after="0"/>
        <w:ind w:left="0"/>
        <w:jc w:val="both"/>
      </w:pPr>
      <w:r>
        <w:rPr>
          <w:rFonts w:ascii="Times New Roman"/>
          <w:b w:val="false"/>
          <w:i w:val="false"/>
          <w:color w:val="000000"/>
          <w:sz w:val="28"/>
        </w:rPr>
        <w:t xml:space="preserve">
      4) мереке күндері – Қазақстан Республикасының ұлттық және мемлекеттік мереке күндері; </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Қызылорда қаласы әкімдігінің "Қызылорда қаласының жұмыспен қамту, әлеуметтiк бағдарламалар және азаматтық хал актiлерiн тiркеу бөлiмi" коммуналдық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w:t>
      </w:r>
    </w:p>
    <w:bookmarkEnd w:id="21"/>
    <w:bookmarkStart w:name="z32" w:id="22"/>
    <w:p>
      <w:pPr>
        <w:spacing w:after="0"/>
        <w:ind w:left="0"/>
        <w:jc w:val="both"/>
      </w:pPr>
      <w:r>
        <w:rPr>
          <w:rFonts w:ascii="Times New Roman"/>
          <w:b w:val="false"/>
          <w:i w:val="false"/>
          <w:color w:val="000000"/>
          <w:sz w:val="28"/>
        </w:rPr>
        <w:t>
      тізбесін айқындау және әлеуметтік көмектің мөлшерлерін белгілеу тәртібі</w:t>
      </w:r>
    </w:p>
    <w:bookmarkEnd w:id="22"/>
    <w:bookmarkStart w:name="z33" w:id="23"/>
    <w:p>
      <w:pPr>
        <w:spacing w:after="0"/>
        <w:ind w:left="0"/>
        <w:jc w:val="both"/>
      </w:pPr>
      <w:r>
        <w:rPr>
          <w:rFonts w:ascii="Times New Roman"/>
          <w:b w:val="false"/>
          <w:i w:val="false"/>
          <w:color w:val="000000"/>
          <w:sz w:val="28"/>
        </w:rPr>
        <w:t>
      6. Мереке күндеріне әлеуметтік көмек бір рет ақшалай төлем нысан түрінде келесі санаттағы азаматтарға көрсетіледі:</w:t>
      </w:r>
    </w:p>
    <w:bookmarkEnd w:id="23"/>
    <w:bookmarkStart w:name="z34" w:id="24"/>
    <w:p>
      <w:pPr>
        <w:spacing w:after="0"/>
        <w:ind w:left="0"/>
        <w:jc w:val="both"/>
      </w:pPr>
      <w:r>
        <w:rPr>
          <w:rFonts w:ascii="Times New Roman"/>
          <w:b w:val="false"/>
          <w:i w:val="false"/>
          <w:color w:val="000000"/>
          <w:sz w:val="28"/>
        </w:rPr>
        <w:t>
      1) 9 мамыр - Жеңіс Күні:</w:t>
      </w:r>
    </w:p>
    <w:bookmarkEnd w:id="24"/>
    <w:bookmarkStart w:name="z35" w:id="25"/>
    <w:p>
      <w:pPr>
        <w:spacing w:after="0"/>
        <w:ind w:left="0"/>
        <w:jc w:val="both"/>
      </w:pPr>
      <w:r>
        <w:rPr>
          <w:rFonts w:ascii="Times New Roman"/>
          <w:b w:val="false"/>
          <w:i w:val="false"/>
          <w:color w:val="000000"/>
          <w:sz w:val="28"/>
        </w:rPr>
        <w:t>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- 1 000 000 (бір миллион ) теңге және 40 (қырық)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соғысының мүгедектеріне,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қызметшілеріне, Ұлы Отан соғысының партизандары мен астыртын әрекет етушілері, сондай-ақ жұмысшылар мен қызметшілеріне – 1 000 000 (бір миллион) теңге және 40 (қырық) айлық есептiк көрсеткiш мөлшерiнде;</w:t>
      </w:r>
    </w:p>
    <w:bookmarkEnd w:id="26"/>
    <w:bookmarkStart w:name="z37" w:id="27"/>
    <w:p>
      <w:pPr>
        <w:spacing w:after="0"/>
        <w:ind w:left="0"/>
        <w:jc w:val="both"/>
      </w:pPr>
      <w:r>
        <w:rPr>
          <w:rFonts w:ascii="Times New Roman"/>
          <w:b w:val="false"/>
          <w:i w:val="false"/>
          <w:color w:val="000000"/>
          <w:sz w:val="28"/>
        </w:rPr>
        <w:t>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 – 100 000 (жүз мың) теңге және 30 (отыз) айлық есептiк көрсеткiш мөлшерiнде төлем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- 100 000 (жүз мың) теңге мөлшерінде;</w:t>
      </w:r>
    </w:p>
    <w:bookmarkEnd w:id="27"/>
    <w:bookmarkStart w:name="z38" w:id="28"/>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(зайыбына) - 100 000 (жүз мың) теңге мөлшерінде;</w:t>
      </w:r>
    </w:p>
    <w:bookmarkEnd w:id="28"/>
    <w:bookmarkStart w:name="z39" w:id="2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- 30 (отыз)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бұрынғы Кеңестік Социалистік Республикалар Одағын (бұдан әрі – КСР Одағы)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- 30 (отыз)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 (бес)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- 30 (отыз)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- 30 (отыз)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- 30 (отыз)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- 5 (бес)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сәуле ауруына шалдығып қайтыс болғандардың немесе қайтыс болған мүгедектердiң, сондай-ақ қайтыс болуы белгiленген тәртiппен Чернобыль атом электр станциясындағы апаттың салдарына байланысты болған азаматтардың отбасыларына - 5 (бес)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ядролық сынақтарға тiкелей қатысқан адамдарға - 30 (отыз) айлық есептік көрсеткіш мөлшерінде;</w:t>
      </w:r>
    </w:p>
    <w:bookmarkEnd w:id="39"/>
    <w:bookmarkStart w:name="z50" w:id="40"/>
    <w:p>
      <w:pPr>
        <w:spacing w:after="0"/>
        <w:ind w:left="0"/>
        <w:jc w:val="both"/>
      </w:pPr>
      <w:r>
        <w:rPr>
          <w:rFonts w:ascii="Times New Roman"/>
          <w:b w:val="false"/>
          <w:i w:val="false"/>
          <w:color w:val="000000"/>
          <w:sz w:val="28"/>
        </w:rPr>
        <w:t>
      ядролық сынақтардың салдарынан мүгедек болған адамдарға - 30 (отыз) айлық есептік көрсеткіш;</w:t>
      </w:r>
    </w:p>
    <w:bookmarkEnd w:id="40"/>
    <w:bookmarkStart w:name="z51" w:id="41"/>
    <w:p>
      <w:pPr>
        <w:spacing w:after="0"/>
        <w:ind w:left="0"/>
        <w:jc w:val="both"/>
      </w:pPr>
      <w:r>
        <w:rPr>
          <w:rFonts w:ascii="Times New Roman"/>
          <w:b w:val="false"/>
          <w:i w:val="false"/>
          <w:color w:val="000000"/>
          <w:sz w:val="28"/>
        </w:rPr>
        <w:t>
      қайтыс болуы белгіленген тәртіппен азаматтық немесе әскери мақсаттағы объектілердегі ядролық сынақтарға байланысты қайтыс болған азматтардың отбасыларына - 5 (бес) айлық есептік көрсеткіш мөлшерінде;</w:t>
      </w:r>
    </w:p>
    <w:bookmarkEnd w:id="41"/>
    <w:bookmarkStart w:name="z52" w:id="42"/>
    <w:p>
      <w:pPr>
        <w:spacing w:after="0"/>
        <w:ind w:left="0"/>
        <w:jc w:val="both"/>
      </w:pPr>
      <w:r>
        <w:rPr>
          <w:rFonts w:ascii="Times New Roman"/>
          <w:b w:val="false"/>
          <w:i w:val="false"/>
          <w:color w:val="000000"/>
          <w:sz w:val="28"/>
        </w:rPr>
        <w:t xml:space="preserve">
      2) 16 желтоқсан - Тәуелсіздік күні: </w:t>
      </w:r>
    </w:p>
    <w:bookmarkEnd w:id="42"/>
    <w:bookmarkStart w:name="z53" w:id="43"/>
    <w:p>
      <w:pPr>
        <w:spacing w:after="0"/>
        <w:ind w:left="0"/>
        <w:jc w:val="both"/>
      </w:pPr>
      <w:r>
        <w:rPr>
          <w:rFonts w:ascii="Times New Roman"/>
          <w:b w:val="false"/>
          <w:i w:val="false"/>
          <w:color w:val="000000"/>
          <w:sz w:val="28"/>
        </w:rPr>
        <w:t>
      1986 жылғы 17-18 желтоқсан оқиғаларына қатысып, негіссіз қуғын-сүргінге ұшырап ақталған адамдарға - 100 000 (жүз мың) теңге мөлшерінде.</w:t>
      </w:r>
    </w:p>
    <w:bookmarkEnd w:id="43"/>
    <w:bookmarkStart w:name="z54" w:id="44"/>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44"/>
    <w:bookmarkStart w:name="z55" w:id="45"/>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біржолғы әлеуметтік көмек жан басына шаққандағы орташа табысы есепке алынбай:</w:t>
      </w:r>
    </w:p>
    <w:bookmarkEnd w:id="45"/>
    <w:bookmarkStart w:name="z56" w:id="46"/>
    <w:p>
      <w:pPr>
        <w:spacing w:after="0"/>
        <w:ind w:left="0"/>
        <w:jc w:val="both"/>
      </w:pPr>
      <w:r>
        <w:rPr>
          <w:rFonts w:ascii="Times New Roman"/>
          <w:b w:val="false"/>
          <w:i w:val="false"/>
          <w:color w:val="000000"/>
          <w:sz w:val="28"/>
        </w:rPr>
        <w:t>
      қайтыс болған әрбір отбасы мүшесіне - 40 (қырық) айлық есептік көрсеткіш;</w:t>
      </w:r>
    </w:p>
    <w:bookmarkEnd w:id="46"/>
    <w:bookmarkStart w:name="z57" w:id="47"/>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- 150 (жүз елу) айлық есептік көрсеткіш мөлшерінде;</w:t>
      </w:r>
    </w:p>
    <w:bookmarkEnd w:id="47"/>
    <w:bookmarkStart w:name="z58" w:id="48"/>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 деп танылған азаматтар (отбасы):</w:t>
      </w:r>
    </w:p>
    <w:bookmarkEnd w:id="48"/>
    <w:bookmarkStart w:name="z59" w:id="49"/>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- 10 (он) айлық есептік көрсеткіш мөлшерінде төленеді.</w:t>
      </w:r>
    </w:p>
    <w:bookmarkEnd w:id="49"/>
    <w:bookmarkStart w:name="z60" w:id="50"/>
    <w:p>
      <w:pPr>
        <w:spacing w:after="0"/>
        <w:ind w:left="0"/>
        <w:jc w:val="both"/>
      </w:pPr>
      <w:r>
        <w:rPr>
          <w:rFonts w:ascii="Times New Roman"/>
          <w:b w:val="false"/>
          <w:i w:val="false"/>
          <w:color w:val="000000"/>
          <w:sz w:val="28"/>
        </w:rPr>
        <w:t>
      аплазиялық анемиямен диспансерлік есепте тұрған балалардың ата-аналарына немесе өзге де заңды өкілдеріне әлеуметтік көмек ай сайын жан басына шаққандағы орташа табысы есепке алынбай - 7,6 (жеті бүтін оннан алты) айлық есептік көрсеткіш мөлшерінде тағайындалады;</w:t>
      </w:r>
    </w:p>
    <w:bookmarkEnd w:id="50"/>
    <w:bookmarkStart w:name="z61" w:id="51"/>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bookmarkEnd w:id="51"/>
    <w:bookmarkStart w:name="z62" w:id="52"/>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bookmarkEnd w:id="52"/>
    <w:bookmarkStart w:name="z63" w:id="53"/>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53"/>
    <w:bookmarkStart w:name="z64" w:id="54"/>
    <w:p>
      <w:pPr>
        <w:spacing w:after="0"/>
        <w:ind w:left="0"/>
        <w:jc w:val="both"/>
      </w:pPr>
      <w:r>
        <w:rPr>
          <w:rFonts w:ascii="Times New Roman"/>
          <w:b w:val="false"/>
          <w:i w:val="false"/>
          <w:color w:val="000000"/>
          <w:sz w:val="28"/>
        </w:rPr>
        <w:t>
      10. Әлеуметтік көмек ұсынуға шығыстарды қаржыландыру Қызылорда қаласының бюджетінде көзделген ағымдағы қаржы жылына арналған қаражат шегінде жүргізіледі.</w:t>
      </w:r>
    </w:p>
    <w:bookmarkEnd w:id="54"/>
    <w:bookmarkStart w:name="z65" w:id="55"/>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55"/>
    <w:bookmarkStart w:name="z66" w:id="56"/>
    <w:p>
      <w:pPr>
        <w:spacing w:after="0"/>
        <w:ind w:left="0"/>
        <w:jc w:val="both"/>
      </w:pPr>
      <w:r>
        <w:rPr>
          <w:rFonts w:ascii="Times New Roman"/>
          <w:b w:val="false"/>
          <w:i w:val="false"/>
          <w:color w:val="000000"/>
          <w:sz w:val="28"/>
        </w:rPr>
        <w:t>
      12. Әлеуметтiк көмек:</w:t>
      </w:r>
    </w:p>
    <w:bookmarkEnd w:id="56"/>
    <w:bookmarkStart w:name="z67" w:id="57"/>
    <w:p>
      <w:pPr>
        <w:spacing w:after="0"/>
        <w:ind w:left="0"/>
        <w:jc w:val="both"/>
      </w:pPr>
      <w:r>
        <w:rPr>
          <w:rFonts w:ascii="Times New Roman"/>
          <w:b w:val="false"/>
          <w:i w:val="false"/>
          <w:color w:val="000000"/>
          <w:sz w:val="28"/>
        </w:rPr>
        <w:t>
      1) алушы қайтыс болған;</w:t>
      </w:r>
    </w:p>
    <w:bookmarkEnd w:id="57"/>
    <w:bookmarkStart w:name="z68" w:id="58"/>
    <w:p>
      <w:pPr>
        <w:spacing w:after="0"/>
        <w:ind w:left="0"/>
        <w:jc w:val="both"/>
      </w:pPr>
      <w:r>
        <w:rPr>
          <w:rFonts w:ascii="Times New Roman"/>
          <w:b w:val="false"/>
          <w:i w:val="false"/>
          <w:color w:val="000000"/>
          <w:sz w:val="28"/>
        </w:rPr>
        <w:t>
      2) алушы қаланың шегiнен тыс тұрақты тұруға кеткен;</w:t>
      </w:r>
    </w:p>
    <w:bookmarkEnd w:id="58"/>
    <w:bookmarkStart w:name="z69" w:id="59"/>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59"/>
    <w:bookmarkStart w:name="z70" w:id="60"/>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60"/>
    <w:bookmarkStart w:name="z71" w:id="61"/>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End w:id="61"/>
    <w:bookmarkStart w:name="z72" w:id="62"/>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62"/>
    <w:bookmarkStart w:name="z73" w:id="63"/>
    <w:p>
      <w:pPr>
        <w:spacing w:after="0"/>
        <w:ind w:left="0"/>
        <w:jc w:val="left"/>
      </w:pPr>
      <w:r>
        <w:rPr>
          <w:rFonts w:ascii="Times New Roman"/>
          <w:b/>
          <w:i w:val="false"/>
          <w:color w:val="000000"/>
        </w:rPr>
        <w:t xml:space="preserve"> 3-тарау. Қорытынды ереже</w:t>
      </w:r>
    </w:p>
    <w:bookmarkEnd w:id="63"/>
    <w:bookmarkStart w:name="z74" w:id="64"/>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