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21ce" w14:textId="20a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Құланды ауылдық округінің бюджеті туралы" Арал аудандық мәслихатының 2020 жылғы 28 желтоқсандағы № 475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40 шешімі. Қызылорда облысының Әділет департаментінде 2021 жылғы 5 мамырда № 8338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Құланды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8058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бюджет тапшылығы (профициті) – - 298,1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298,1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