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55e" w14:textId="7dec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Аранды ауылдық округінің бюджеті туралы" Қазалы аудандық мәслихатының 2020 жылғы 25 желтоқсандағы №547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28 шешімі. Қызылорда облысының Әділет департаментінде 2021 жылғы 16 наурызда № 8195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Аранды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7989 нөмірімен тіркелген, 2021 жылғы 6 қаңтардағы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67736,8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598,8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аудандық бюджетте ауылдық округ бюджетіне төмендегідей ағымдағы нысаналы трансферттердің қаралғандығы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200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Аранды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