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01e5" w14:textId="4ad0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Қазалы қаласының бюджеті туралы" Қазалы аудандық мәслихатының 2020 жылғы 25 желтоқсандағы №544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25 шешімі. Қызылорда облысының Әділет департаментінде 2021 жылғы 16 наурызда № 8199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Қазалы қаласының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7974 нөмірімен тіркелген, 2020 жылғы 31 желтоқсанда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188872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177878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191265,9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- 2393,9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2393,9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400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абаттандыруға, жарықтандыруға 38016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 № 544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Қазалы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