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b486" w14:textId="8ae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Жосалы ауылдық округінің бюджеті туралы" Қармақшы аудандық мәслихатының 2020 жылғы 28 желтоқсандағы №420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30 шешімі. Қызылорда облысының Әділет департаментінде 2021 жылғы 19 наурызда № 8209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Жосалы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8001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Жосалы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37 760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38 645,1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370,1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420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