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bb9" w14:textId="100f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Жаңажол ауылдық округінің бюджеті туралы" Қармақшы аудандық мәслихатының 2020 жылғы 28 желтоқсандағы №412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17 наурыздағы № 22 шешімі. Қызылорда облысының Әділет департаментінде 2021 жылғы 19 наурызда № 8210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Жаңажол ауылдық округінің бюджеті туралы"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8002 нөмірімен тіркелген, 2021 жылғы 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Жаңажол ауылдық округінің бюджеті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44 614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41 253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45 423,5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-809,5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809,5 мың теңге";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2021 жылғы 17 наурыздағы № 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 2020 жылғы 28 желтоқсандағы № 412 шешіміне 1-қосымша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Жаңажол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