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52bb" w14:textId="7065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Дауылкөл ауылдық округінің бюджеті туралы" Қармақшы аудандық мәслихатының 2020 жылғы 28 желтоқсандағы №4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7 наурыздағы № 23 шешімі. Қызылорда облысының Әділет департаментінде 2021 жылғы 19 наурызда № 822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Дауылкөл ауылдық округінің бюджеті туралы"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03 нөмірімен тіркелген, 2021 жылғы 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Дауылкөл ауылдық округінің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3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2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92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,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,4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13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уылкө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