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362d" w14:textId="1ab3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26 қарашадағы № 108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Қармақшы аудандық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"Қармақшы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Қармақшы аудандық мәслихатының 2018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№ 6482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"Қармақшы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Қармақшы аудандық мәслихатының 2018 жылғы 23 қазандағы № 205 шешіміне өзгеріс енгізу туралы" Қармақшы аудандық мәслихатының 2019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№ 6949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