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553c" w14:textId="b405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 2023 жылдарға арналған аудандық бюджет туралы” Жалағаш аудандық мәслихатының 2020 жылғы 23 желтоқсандағы №69-1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2021 жылғы 12 ақпандағы № 2-1 шешімі. Қызылорда облысының Әділет департаментінде 2021 жылғы 16 ақпанда № 8156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“2021–2023 жылдарға арналған аудандық бюджет туралы” Жалағаш аудандық мәслихатының 2020 жылғы 23 желтоқсандағы </w:t>
      </w:r>
      <w:r>
        <w:rPr>
          <w:rFonts w:ascii="Times New Roman"/>
          <w:b w:val="false"/>
          <w:i w:val="false"/>
          <w:color w:val="000000"/>
          <w:sz w:val="28"/>
        </w:rPr>
        <w:t>№ 69-1</w:t>
      </w:r>
      <w:r>
        <w:rPr>
          <w:rFonts w:ascii="Times New Roman"/>
          <w:b w:val="false"/>
          <w:i w:val="false"/>
          <w:color w:val="000000"/>
          <w:sz w:val="28"/>
        </w:rPr>
        <w:t xml:space="preserve"> шешіміне (нормативтік құқықтық актілерді мемлекеттік тіркеу Тізілімінде 7958 нөмірімен тіркелген, 2021 жылғы 29 желтоқсанда Қазақстан Республикасы нормативтік құқықтық актілерінің эталондық бақылау банкінде және 2021 жылғы 05 қаңтарда “Жалағаш жаршысы”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2021-2023 жылдарға арналған аудандық бюджет тиісінше 1, 2 және 3-қосымшаларға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10 092 929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1 513 940 мың теңге;</w:t>
      </w:r>
    </w:p>
    <w:bookmarkEnd w:id="4"/>
    <w:bookmarkStart w:name="z10" w:id="5"/>
    <w:p>
      <w:pPr>
        <w:spacing w:after="0"/>
        <w:ind w:left="0"/>
        <w:jc w:val="both"/>
      </w:pPr>
      <w:r>
        <w:rPr>
          <w:rFonts w:ascii="Times New Roman"/>
          <w:b w:val="false"/>
          <w:i w:val="false"/>
          <w:color w:val="000000"/>
          <w:sz w:val="28"/>
        </w:rPr>
        <w:t>
      салықтық емес түсімдер – 3 535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17 500 мың теңге;</w:t>
      </w:r>
    </w:p>
    <w:bookmarkEnd w:id="6"/>
    <w:bookmarkStart w:name="z12" w:id="7"/>
    <w:p>
      <w:pPr>
        <w:spacing w:after="0"/>
        <w:ind w:left="0"/>
        <w:jc w:val="both"/>
      </w:pPr>
      <w:r>
        <w:rPr>
          <w:rFonts w:ascii="Times New Roman"/>
          <w:b w:val="false"/>
          <w:i w:val="false"/>
          <w:color w:val="000000"/>
          <w:sz w:val="28"/>
        </w:rPr>
        <w:t>
      трансферттер түсімі – 8 557 954 мың теңге;</w:t>
      </w:r>
    </w:p>
    <w:bookmarkEnd w:id="7"/>
    <w:bookmarkStart w:name="z13" w:id="8"/>
    <w:p>
      <w:pPr>
        <w:spacing w:after="0"/>
        <w:ind w:left="0"/>
        <w:jc w:val="both"/>
      </w:pPr>
      <w:r>
        <w:rPr>
          <w:rFonts w:ascii="Times New Roman"/>
          <w:b w:val="false"/>
          <w:i w:val="false"/>
          <w:color w:val="000000"/>
          <w:sz w:val="28"/>
        </w:rPr>
        <w:t>
      2) шығындар – 10 296 663,7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140 951 мың теңге;</w:t>
      </w:r>
    </w:p>
    <w:bookmarkEnd w:id="9"/>
    <w:bookmarkStart w:name="z15" w:id="10"/>
    <w:p>
      <w:pPr>
        <w:spacing w:after="0"/>
        <w:ind w:left="0"/>
        <w:jc w:val="both"/>
      </w:pPr>
      <w:r>
        <w:rPr>
          <w:rFonts w:ascii="Times New Roman"/>
          <w:b w:val="false"/>
          <w:i w:val="false"/>
          <w:color w:val="000000"/>
          <w:sz w:val="28"/>
        </w:rPr>
        <w:t>
      бюджеттік кредиттер – 306 285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165 334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-344 685,7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344 685,7 мың теңге;</w:t>
      </w:r>
    </w:p>
    <w:bookmarkEnd w:id="16"/>
    <w:bookmarkStart w:name="z22" w:id="17"/>
    <w:p>
      <w:pPr>
        <w:spacing w:after="0"/>
        <w:ind w:left="0"/>
        <w:jc w:val="both"/>
      </w:pPr>
      <w:r>
        <w:rPr>
          <w:rFonts w:ascii="Times New Roman"/>
          <w:b w:val="false"/>
          <w:i w:val="false"/>
          <w:color w:val="000000"/>
          <w:sz w:val="28"/>
        </w:rPr>
        <w:t>
      қарыздар түсімі – 306 285 мың теңге;</w:t>
      </w:r>
    </w:p>
    <w:bookmarkEnd w:id="17"/>
    <w:bookmarkStart w:name="z23" w:id="18"/>
    <w:p>
      <w:pPr>
        <w:spacing w:after="0"/>
        <w:ind w:left="0"/>
        <w:jc w:val="both"/>
      </w:pPr>
      <w:r>
        <w:rPr>
          <w:rFonts w:ascii="Times New Roman"/>
          <w:b w:val="false"/>
          <w:i w:val="false"/>
          <w:color w:val="000000"/>
          <w:sz w:val="28"/>
        </w:rPr>
        <w:t>
      қарыздарды өтеу – 172 510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210 910,7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2021 жылғы 1 қаңтардан бастап қолданысқа енгізіледі және ресми жариялауға жатады.</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2-сессиясының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Курманбаева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2021 жылғы 12 ақпандағы № 2-1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23 желтоқсандағы № 69-1 шешіміне 1-қосымша</w:t>
            </w:r>
          </w:p>
        </w:tc>
      </w:tr>
    </w:tbl>
    <w:bookmarkStart w:name="z31"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8 557 954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8557954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10 296 663,7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1 204 448,1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азаматтың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215318,3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2021 жылғы 12 ақпандағы № 2-1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23 желтоқсандағы № 69-1 шешіміне 7-қосымша</w:t>
            </w:r>
          </w:p>
        </w:tc>
      </w:tr>
    </w:tbl>
    <w:bookmarkStart w:name="z35" w:id="24"/>
    <w:p>
      <w:pPr>
        <w:spacing w:after="0"/>
        <w:ind w:left="0"/>
        <w:jc w:val="left"/>
      </w:pPr>
      <w:r>
        <w:rPr>
          <w:rFonts w:ascii="Times New Roman"/>
          <w:b/>
          <w:i w:val="false"/>
          <w:color w:val="000000"/>
        </w:rPr>
        <w:t xml:space="preserve"> 2021 жылдарға арналған бюджеттік инвестициялық жобалардың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xml:space="preserve">
Ауданның (облыстық маңызы бар қаланың) құрылыс, сәулет </w:t>
            </w:r>
          </w:p>
          <w:bookmarkEnd w:id="25"/>
          <w:p>
            <w:pPr>
              <w:spacing w:after="20"/>
              <w:ind w:left="20"/>
              <w:jc w:val="both"/>
            </w:pPr>
            <w:r>
              <w:rPr>
                <w:rFonts w:ascii="Times New Roman"/>
                <w:b w:val="false"/>
                <w:i w:val="false"/>
                <w:color w:val="000000"/>
                <w:sz w:val="20"/>
              </w:rPr>
              <w:t>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