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3735" w14:textId="7043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 шараларын тоқтату және Шаған ауылдық округі әкімінің 2021 жылғы 7 шілдедегі № 37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Шаған ауылдық округі әкімінің 2021 жылғы 3 желтоқсандағы № 65 шешімі. Қазақстан Республикасының Әділет министрлігінде 2021 жылғы 10 желтоқсанда № 25711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"Қазақстан Республикасы Ауыл шаруашылығы министрлігінің Ветеринариялық бақылау және қадағалау комитетінің Сырдария аудандық аумақтық инспекциясы" мемлекеттік мекемесінің бас мемлекеттік ветеринариялық-санитариялық инспекторының 2021 жылғы 28 қазандағы № 190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Ұсақ малдардың арасында бруцеллез ауруының анықталуына байланысты Сырдария ауданы Шаған ауылдық округінде орналасқан Аби Омаров көшесіндегі № 5, № 30 үйлеріне, Жусупали Омаров көшесіндегі № 5, № 17, № 22, № 24, № 33 үйлеріне,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"Шектеу іс-шараларын белгілеу туралы" Шаған ауылдық округі әкімінің 2021 жылғы 7 шілдедегі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23407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Шаған ауылдық округі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Ерекенова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