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47bd" w14:textId="14c4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"Алмалы ауылдық округінің 2021-2023 жылдарға арналған бюджеті туралы" Шиелі аудандық мәслихатының 2020 жылғы 29 желтоқсандағы №65/4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31 наурыздағы № 4/4 шешімі. Қызылорда облысының Әділет департаментінде 2021 жылғы 2 сәуірде № 8252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"Алмалы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№65/4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8040 нөмірімен тіркелген, Қазақстан Республикасының нормативтік құқықтық актілерінің эталондық бақылау банкінде 2021 жылы 14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42 368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40 285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43 721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- 1 353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1 353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1 353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қалдықтар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