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5db9" w14:textId="0505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"Бестам ауылдық округінің 2021-2023 жылдарға арналған бюджеті туралы" Шиелі аудандық мәслихатының 2020 жылғы 29 желтоқсандағы №65/6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сәуірдегі № 5/5 шешімі. Қызылорда облысының Әділет департаментінде 2021 жылғы 16 сәуірде № 8298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"Бестам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8037 нөмірімен тіркелген, Қазақстан Республикасының нормативтік құқықтық актілерінің эталондық бақылау банкінде 2021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Бестам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- 38 370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- 1 559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36 811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- 40 163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-1 793 мың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- 1 793 мың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- 1 793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