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e5a2" w14:textId="fc4e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2020 жылғы 25 маусымдағы № 46/515 "Жаңаөзен қаласында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2021 жылғы 5 қарашадағы № 10/86 шешімі. Қазақстан Республикасының Әділет министрлігінде 2021 жылғы 17 қарашада № 25187 болып тіркелді</w:t>
      </w:r>
    </w:p>
    <w:p>
      <w:pPr>
        <w:spacing w:after="0"/>
        <w:ind w:left="0"/>
        <w:jc w:val="both"/>
      </w:pPr>
      <w:bookmarkStart w:name="z0" w:id="0"/>
      <w:r>
        <w:rPr>
          <w:rFonts w:ascii="Times New Roman"/>
          <w:b w:val="false"/>
          <w:i w:val="false"/>
          <w:color w:val="000000"/>
          <w:sz w:val="28"/>
        </w:rPr>
        <w:t xml:space="preserve">
      Жаңаөзен қалалық мәслихаты ШЕШТІ: </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"Жаңаөзен қаласында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25 маусымдағы </w:t>
      </w:r>
      <w:r>
        <w:rPr>
          <w:rFonts w:ascii="Times New Roman"/>
          <w:b w:val="false"/>
          <w:i w:val="false"/>
          <w:color w:val="000000"/>
          <w:sz w:val="28"/>
        </w:rPr>
        <w:t>№ 46/515</w:t>
      </w:r>
      <w:r>
        <w:rPr>
          <w:rFonts w:ascii="Times New Roman"/>
          <w:b w:val="false"/>
          <w:i w:val="false"/>
          <w:color w:val="000000"/>
          <w:sz w:val="28"/>
        </w:rPr>
        <w:t xml:space="preserve"> (Нормативтік құқықтық актілерді мемлекеттік тіркеу тізілімінде № 4251 болып тіркелген) шешіміне келесі өзгерістер енгізілсін: </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"Бейбіт жиналыстар өткізудің кейбір мәселелері туралы";</w:t>
      </w:r>
    </w:p>
    <w:bookmarkEnd w:id="3"/>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6"/>
    <w:p>
      <w:pPr>
        <w:spacing w:after="0"/>
        <w:ind w:left="0"/>
        <w:jc w:val="left"/>
      </w:pPr>
      <w:r>
        <w:rPr>
          <w:rFonts w:ascii="Times New Roman"/>
          <w:b/>
          <w:i w:val="false"/>
          <w:color w:val="000000"/>
        </w:rPr>
        <w:t xml:space="preserve"> Жаңаөзен қаласында бейбіт жиналыстарды ұйымдастыру және өткізу үшін арнайы орын</w:t>
      </w:r>
    </w:p>
    <w:bookmarkEnd w:id="6"/>
    <w:bookmarkStart w:name="z15" w:id="7"/>
    <w:p>
      <w:pPr>
        <w:spacing w:after="0"/>
        <w:ind w:left="0"/>
        <w:jc w:val="both"/>
      </w:pPr>
      <w:r>
        <w:rPr>
          <w:rFonts w:ascii="Times New Roman"/>
          <w:b w:val="false"/>
          <w:i w:val="false"/>
          <w:color w:val="000000"/>
          <w:sz w:val="28"/>
        </w:rPr>
        <w:t>
      Жаңаөзен қаласында бейбіт жиналыстарды ұйымдастыру және өткізу үшін арнайы орын:</w:t>
      </w:r>
    </w:p>
    <w:bookmarkEnd w:id="7"/>
    <w:bookmarkStart w:name="z16" w:id="8"/>
    <w:p>
      <w:pPr>
        <w:spacing w:after="0"/>
        <w:ind w:left="0"/>
        <w:jc w:val="both"/>
      </w:pPr>
      <w:r>
        <w:rPr>
          <w:rFonts w:ascii="Times New Roman"/>
          <w:b w:val="false"/>
          <w:i w:val="false"/>
          <w:color w:val="000000"/>
          <w:sz w:val="28"/>
        </w:rPr>
        <w:t>
      1. Алаң, "Ақбұлақ" шағынауданы, Н. Марабаев саябағының жаны.</w:t>
      </w:r>
    </w:p>
    <w:bookmarkEnd w:id="8"/>
    <w:bookmarkStart w:name="z17" w:id="9"/>
    <w:p>
      <w:pPr>
        <w:spacing w:after="0"/>
        <w:ind w:left="0"/>
        <w:jc w:val="both"/>
      </w:pPr>
      <w:r>
        <w:rPr>
          <w:rFonts w:ascii="Times New Roman"/>
          <w:b w:val="false"/>
          <w:i w:val="false"/>
          <w:color w:val="000000"/>
          <w:sz w:val="28"/>
        </w:rPr>
        <w:t>
      2. Бейбіт жиналыстарды өткізу үшін жүру бағыты: "Ақбұлақ" шағынауданының Н. Марабаев даңғылынан Т. Алдашев көшесінің қиылысына дейінгі автокөлік жолы.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4" w:id="10"/>
    <w:p>
      <w:pPr>
        <w:spacing w:after="0"/>
        <w:ind w:left="0"/>
        <w:jc w:val="left"/>
      </w:pPr>
      <w:r>
        <w:rPr>
          <w:rFonts w:ascii="Times New Roman"/>
          <w:b/>
          <w:i w:val="false"/>
          <w:color w:val="000000"/>
        </w:rPr>
        <w:t xml:space="preserve"> Жаңаөзен қаласында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w:t>
      </w:r>
    </w:p>
    <w:bookmarkEnd w:id="10"/>
    <w:bookmarkStart w:name="z25" w:id="11"/>
    <w:p>
      <w:pPr>
        <w:spacing w:after="0"/>
        <w:ind w:left="0"/>
        <w:jc w:val="both"/>
      </w:pPr>
      <w:r>
        <w:rPr>
          <w:rFonts w:ascii="Times New Roman"/>
          <w:b w:val="false"/>
          <w:i w:val="false"/>
          <w:color w:val="000000"/>
          <w:sz w:val="28"/>
        </w:rPr>
        <w:t>
      1. Жаңаөзен қаласында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bookmarkEnd w:id="11"/>
    <w:bookmarkStart w:name="z26" w:id="12"/>
    <w:p>
      <w:pPr>
        <w:spacing w:after="0"/>
        <w:ind w:left="0"/>
        <w:jc w:val="both"/>
      </w:pPr>
      <w:r>
        <w:rPr>
          <w:rFonts w:ascii="Times New Roman"/>
          <w:b w:val="false"/>
          <w:i w:val="false"/>
          <w:color w:val="000000"/>
          <w:sz w:val="28"/>
        </w:rPr>
        <w:t>
      2. Арнайы орын санитариялық нормалар мен өрт қауіпсіздігі қағидаларын сақтай отырып пайдаланылады. Арнайы орында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2"/>
    <w:bookmarkStart w:name="z27" w:id="13"/>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3"/>
    <w:bookmarkStart w:name="z28" w:id="14"/>
    <w:p>
      <w:pPr>
        <w:spacing w:after="0"/>
        <w:ind w:left="0"/>
        <w:jc w:val="both"/>
      </w:pPr>
      <w:r>
        <w:rPr>
          <w:rFonts w:ascii="Times New Roman"/>
          <w:b w:val="false"/>
          <w:i w:val="false"/>
          <w:color w:val="000000"/>
          <w:sz w:val="28"/>
        </w:rPr>
        <w:t>
      4. Жаңаөзен қаласында бейбіт жиналыстарды ұйымдастыру және өткізу үшін арнайы орынның шекті толу нормасы 1000 адам.</w:t>
      </w:r>
    </w:p>
    <w:bookmarkEnd w:id="14"/>
    <w:bookmarkStart w:name="z29" w:id="15"/>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 киіз үйлер, шатырлар, өзге де құрылысжайлар орнатуға жол берілмейді.</w:t>
      </w:r>
    </w:p>
    <w:bookmarkEnd w:id="15"/>
    <w:bookmarkStart w:name="z30" w:id="16"/>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6"/>
    <w:bookmarkStart w:name="z31" w:id="17"/>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7"/>
    <w:bookmarkStart w:name="z32" w:id="18"/>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8"/>
    <w:bookmarkStart w:name="z33" w:id="19"/>
    <w:p>
      <w:pPr>
        <w:spacing w:after="0"/>
        <w:ind w:left="0"/>
        <w:jc w:val="both"/>
      </w:pPr>
      <w:r>
        <w:rPr>
          <w:rFonts w:ascii="Times New Roman"/>
          <w:b w:val="false"/>
          <w:i w:val="false"/>
          <w:color w:val="000000"/>
          <w:sz w:val="28"/>
        </w:rPr>
        <w:t>
      9. Бейбіт жиналыстар өткізілетін күні Жаңаөзен қаласының жергілікті уақыты бойынша сағат 9-дан ерте бастауға және сағат 20-дан кеш аяқтауға болмайды.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0" w:id="20"/>
    <w:p>
      <w:pPr>
        <w:spacing w:after="0"/>
        <w:ind w:left="0"/>
        <w:jc w:val="left"/>
      </w:pPr>
      <w:r>
        <w:rPr>
          <w:rFonts w:ascii="Times New Roman"/>
          <w:b/>
          <w:i w:val="false"/>
          <w:color w:val="000000"/>
        </w:rPr>
        <w:t xml:space="preserve"> Жаңаөзен қаласында пикеттеуді өткізуге жол берілмейтін  іргелес аумақтардың шекаралары</w:t>
      </w:r>
    </w:p>
    <w:bookmarkEnd w:id="20"/>
    <w:bookmarkStart w:name="z41" w:id="21"/>
    <w:p>
      <w:pPr>
        <w:spacing w:after="0"/>
        <w:ind w:left="0"/>
        <w:jc w:val="both"/>
      </w:pPr>
      <w:r>
        <w:rPr>
          <w:rFonts w:ascii="Times New Roman"/>
          <w:b w:val="false"/>
          <w:i w:val="false"/>
          <w:color w:val="000000"/>
          <w:sz w:val="28"/>
        </w:rPr>
        <w:t>
      Жаңаөзен қаласының аумағында іргелес аумақтардың шекарасына 400 метрден жақын жерде пикет өткізуге жол берілмейді:</w:t>
      </w:r>
    </w:p>
    <w:bookmarkEnd w:id="21"/>
    <w:bookmarkStart w:name="z42" w:id="22"/>
    <w:p>
      <w:pPr>
        <w:spacing w:after="0"/>
        <w:ind w:left="0"/>
        <w:jc w:val="both"/>
      </w:pPr>
      <w:r>
        <w:rPr>
          <w:rFonts w:ascii="Times New Roman"/>
          <w:b w:val="false"/>
          <w:i w:val="false"/>
          <w:color w:val="000000"/>
          <w:sz w:val="28"/>
        </w:rPr>
        <w:t>
      1) жаппай жерлеу орындарында;</w:t>
      </w:r>
    </w:p>
    <w:bookmarkEnd w:id="22"/>
    <w:bookmarkStart w:name="z43"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3"/>
    <w:bookmarkStart w:name="z44"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45"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46"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