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680c" w14:textId="e526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23 қарашадағы №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2021 жылғы 10 наурыздағы № 3/29 шешімі. Маңғыстау облысы Әділет департаментінде 2021 жылғы 17 наурызда № 4466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23 қазандағы № 05-10-1738 ақпараттық хатының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1."Бейнеу ауданында аз қамтамасыз етілген отбасыларға (азаматтарға) тұрғын үй көмегін көрсетудің мөлшерін және тәртібін айқындау туралы" Бейнеу аудандық мәслихатының 2018 жылғы 23 қарашадағы </w:t>
      </w:r>
      <w:r>
        <w:rPr>
          <w:rFonts w:ascii="Times New Roman"/>
          <w:b w:val="false"/>
          <w:i w:val="false"/>
          <w:color w:val="000000"/>
          <w:sz w:val="28"/>
        </w:rPr>
        <w:t>№ 27/226</w:t>
      </w:r>
      <w:r>
        <w:rPr>
          <w:rFonts w:ascii="Times New Roman"/>
          <w:b w:val="false"/>
          <w:i w:val="false"/>
          <w:color w:val="000000"/>
          <w:sz w:val="28"/>
        </w:rPr>
        <w:t xml:space="preserve"> шешіміне (нормативтік құқықтық актілерді мемлекеттік тіркеу Тізілімінде № 3722 болып тіркелген, 2018 жылғы 10 желтоқсанда Қазақстан Республикасы нормативтік құқықтық актілерінің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1-тараудың тақырыбы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келесідей мазмұнда жаңа редакцияда жазылсын:</w:t>
      </w:r>
    </w:p>
    <w:bookmarkStart w:name="z8" w:id="4"/>
    <w:p>
      <w:pPr>
        <w:spacing w:after="0"/>
        <w:ind w:left="0"/>
        <w:jc w:val="both"/>
      </w:pPr>
      <w:r>
        <w:rPr>
          <w:rFonts w:ascii="Times New Roman"/>
          <w:b w:val="false"/>
          <w:i w:val="false"/>
          <w:color w:val="000000"/>
          <w:sz w:val="28"/>
        </w:rPr>
        <w:t>
      "4)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келесідей мазмұнда жаңа редакцияда жазылсын:</w:t>
      </w:r>
    </w:p>
    <w:bookmarkStart w:name="z11" w:id="5"/>
    <w:p>
      <w:pPr>
        <w:spacing w:after="0"/>
        <w:ind w:left="0"/>
        <w:jc w:val="both"/>
      </w:pPr>
      <w:r>
        <w:rPr>
          <w:rFonts w:ascii="Times New Roman"/>
          <w:b w:val="false"/>
          <w:i w:val="false"/>
          <w:color w:val="000000"/>
          <w:sz w:val="28"/>
        </w:rPr>
        <w:t>
      "7)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жұмсалған шығыстарының шекті жол берілетін деңгейінің аз қамтылған отбасының (азаматтың) жиынтық кірісіне проценттік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3 және </w:t>
      </w:r>
      <w:r>
        <w:rPr>
          <w:rFonts w:ascii="Times New Roman"/>
          <w:b w:val="false"/>
          <w:i w:val="false"/>
          <w:color w:val="000000"/>
          <w:sz w:val="28"/>
        </w:rPr>
        <w:t>4 тармақтар</w:t>
      </w:r>
      <w:r>
        <w:rPr>
          <w:rFonts w:ascii="Times New Roman"/>
          <w:b w:val="false"/>
          <w:i w:val="false"/>
          <w:color w:val="000000"/>
          <w:sz w:val="28"/>
        </w:rPr>
        <w:t xml:space="preserve"> келесідей мазмұнда жаңа редакцияда жазылсын:</w:t>
      </w:r>
    </w:p>
    <w:bookmarkStart w:name="z13" w:id="6"/>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4"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5"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6"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7"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18"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1"/>
    <w:bookmarkStart w:name="z19" w:id="12"/>
    <w:p>
      <w:pPr>
        <w:spacing w:after="0"/>
        <w:ind w:left="0"/>
        <w:jc w:val="both"/>
      </w:pPr>
      <w:r>
        <w:rPr>
          <w:rFonts w:ascii="Times New Roman"/>
          <w:b w:val="false"/>
          <w:i w:val="false"/>
          <w:color w:val="000000"/>
          <w:sz w:val="28"/>
        </w:rPr>
        <w:t>
      2-1. Тұрғын үй көмегі аз қамтылған отбасыларға (азаматтарға)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көмегін көрсетудің мөлшерін және тәртібін "Бейнеу аудандық жұмыспен қамту, әлеуметтік бағдарламалар және азаматтық хал актілерін тіркеу бөлімі" мемлекеттік мекемесі айқындайды.</w:t>
      </w:r>
    </w:p>
    <w:bookmarkEnd w:id="12"/>
    <w:bookmarkStart w:name="z20" w:id="13"/>
    <w:p>
      <w:pPr>
        <w:spacing w:after="0"/>
        <w:ind w:left="0"/>
        <w:jc w:val="both"/>
      </w:pPr>
      <w:r>
        <w:rPr>
          <w:rFonts w:ascii="Times New Roman"/>
          <w:b w:val="false"/>
          <w:i w:val="false"/>
          <w:color w:val="000000"/>
          <w:sz w:val="28"/>
        </w:rPr>
        <w:t>
      3.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bookmarkStart w:name="z21" w:id="14"/>
    <w:p>
      <w:pPr>
        <w:spacing w:after="0"/>
        <w:ind w:left="0"/>
        <w:jc w:val="both"/>
      </w:pPr>
      <w:r>
        <w:rPr>
          <w:rFonts w:ascii="Times New Roman"/>
          <w:b w:val="false"/>
          <w:i w:val="false"/>
          <w:color w:val="000000"/>
          <w:sz w:val="28"/>
        </w:rPr>
        <w:t>
      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bookmarkStart w:name="z22" w:id="15"/>
    <w:p>
      <w:pPr>
        <w:spacing w:after="0"/>
        <w:ind w:left="0"/>
        <w:jc w:val="both"/>
      </w:pPr>
      <w:r>
        <w:rPr>
          <w:rFonts w:ascii="Times New Roman"/>
          <w:b w:val="false"/>
          <w:i w:val="false"/>
          <w:color w:val="000000"/>
          <w:sz w:val="28"/>
        </w:rPr>
        <w:t>
      2-тараудың тақырыбы келесідей мазмұнда жаңа редакцияда жазылсын:</w:t>
      </w:r>
    </w:p>
    <w:bookmarkEnd w:id="15"/>
    <w:bookmarkStart w:name="z23" w:id="16"/>
    <w:p>
      <w:pPr>
        <w:spacing w:after="0"/>
        <w:ind w:left="0"/>
        <w:jc w:val="both"/>
      </w:pPr>
      <w:r>
        <w:rPr>
          <w:rFonts w:ascii="Times New Roman"/>
          <w:b w:val="false"/>
          <w:i w:val="false"/>
          <w:color w:val="000000"/>
          <w:sz w:val="28"/>
        </w:rPr>
        <w:t>
      "2-тарау. Тұрғын үй көмегін тағайындау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бірінші абзац келесідей мазмұнда жаңа редакцияда жазылсын:</w:t>
      </w:r>
    </w:p>
    <w:bookmarkEnd w:id="17"/>
    <w:bookmarkStart w:name="z26" w:id="18"/>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мазмұнда жаңа редакцияда жазылсын:</w:t>
      </w:r>
    </w:p>
    <w:bookmarkStart w:name="z28" w:id="19"/>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келесідей мазмұнда жаңа редакцияда жазылсын:</w:t>
      </w:r>
    </w:p>
    <w:bookmarkStart w:name="z31" w:id="20"/>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келесідей мазмұнда жаңа редакцияда жазылсын:</w:t>
      </w:r>
    </w:p>
    <w:bookmarkStart w:name="z33" w:id="21"/>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шоттар.";</w:t>
      </w:r>
    </w:p>
    <w:bookmarkEnd w:id="21"/>
    <w:bookmarkStart w:name="z34" w:id="22"/>
    <w:p>
      <w:pPr>
        <w:spacing w:after="0"/>
        <w:ind w:left="0"/>
        <w:jc w:val="both"/>
      </w:pPr>
      <w:r>
        <w:rPr>
          <w:rFonts w:ascii="Times New Roman"/>
          <w:b w:val="false"/>
          <w:i w:val="false"/>
          <w:color w:val="000000"/>
          <w:sz w:val="28"/>
        </w:rPr>
        <w:t>
      екінші және үшінші бөліктер келесідей мазмұнда жаңа редакцияда жазылсын:</w:t>
      </w:r>
    </w:p>
    <w:bookmarkEnd w:id="22"/>
    <w:bookmarkStart w:name="z35" w:id="23"/>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3"/>
    <w:bookmarkStart w:name="z36" w:id="24"/>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1 қосымшаның 10 тармағында көзделген жағдайды қоспағанда, отбасының табыстарын растайтын құжаттарды және коммуналдық шығыстардың шоттарын ғана ұсынады.";</w:t>
      </w:r>
    </w:p>
    <w:bookmarkEnd w:id="24"/>
    <w:bookmarkStart w:name="z37" w:id="25"/>
    <w:p>
      <w:pPr>
        <w:spacing w:after="0"/>
        <w:ind w:left="0"/>
        <w:jc w:val="both"/>
      </w:pPr>
      <w:r>
        <w:rPr>
          <w:rFonts w:ascii="Times New Roman"/>
          <w:b w:val="false"/>
          <w:i w:val="false"/>
          <w:color w:val="000000"/>
          <w:sz w:val="28"/>
        </w:rPr>
        <w:t>
      3-тараудың тақырыбы келесідей мазмұнда жаңа редакцияда жазылсын:</w:t>
      </w:r>
    </w:p>
    <w:bookmarkEnd w:id="25"/>
    <w:bookmarkStart w:name="z38" w:id="26"/>
    <w:p>
      <w:pPr>
        <w:spacing w:after="0"/>
        <w:ind w:left="0"/>
        <w:jc w:val="both"/>
      </w:pPr>
      <w:r>
        <w:rPr>
          <w:rFonts w:ascii="Times New Roman"/>
          <w:b w:val="false"/>
          <w:i w:val="false"/>
          <w:color w:val="000000"/>
          <w:sz w:val="28"/>
        </w:rPr>
        <w:t>
      "3-тарау. Тұрғын үй көмегін төлеу".</w:t>
      </w:r>
    </w:p>
    <w:bookmarkEnd w:id="26"/>
    <w:bookmarkStart w:name="z39" w:id="27"/>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(Э.Баяхметова) жүктелсін.</w:t>
      </w:r>
    </w:p>
    <w:bookmarkEnd w:id="27"/>
    <w:bookmarkStart w:name="z40" w:id="28"/>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28"/>
    <w:bookmarkStart w:name="z41" w:id="2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Изтлеуова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